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6F5" w:rsidRPr="009536F5" w:rsidRDefault="009536F5" w:rsidP="009536F5">
      <w:pPr>
        <w:spacing w:line="360" w:lineRule="auto"/>
        <w:ind w:firstLine="720"/>
        <w:jc w:val="center"/>
        <w:rPr>
          <w:rFonts w:ascii="Arial" w:hAnsi="Arial" w:cs="Arial"/>
          <w:b/>
          <w:sz w:val="24"/>
          <w:szCs w:val="24"/>
        </w:rPr>
      </w:pPr>
      <w:r w:rsidRPr="009536F5">
        <w:rPr>
          <w:rFonts w:ascii="Arial" w:hAnsi="Arial" w:cs="Arial"/>
          <w:b/>
          <w:sz w:val="24"/>
          <w:szCs w:val="24"/>
        </w:rPr>
        <w:t>ΚΟΙΝΟΧΡΗΣΤΟΙ ΚΑΙ ΚΟΙΝΩΦΕΛΕΙΣ ΧΩΡΟΙ</w:t>
      </w:r>
    </w:p>
    <w:p w:rsidR="009536F5" w:rsidRDefault="009536F5" w:rsidP="00C21E07">
      <w:pPr>
        <w:spacing w:line="360" w:lineRule="auto"/>
        <w:ind w:firstLine="720"/>
        <w:jc w:val="both"/>
        <w:rPr>
          <w:rFonts w:ascii="Arial" w:hAnsi="Arial" w:cs="Arial"/>
          <w:sz w:val="24"/>
          <w:szCs w:val="24"/>
        </w:rPr>
      </w:pPr>
    </w:p>
    <w:p w:rsidR="00A84DC1" w:rsidRDefault="00A84DC1" w:rsidP="00C21E07">
      <w:pPr>
        <w:spacing w:line="360" w:lineRule="auto"/>
        <w:ind w:firstLine="720"/>
        <w:jc w:val="both"/>
      </w:pPr>
      <w:r w:rsidRPr="00A84DC1">
        <w:rPr>
          <w:rFonts w:ascii="Arial" w:hAnsi="Arial" w:cs="Arial"/>
          <w:sz w:val="24"/>
          <w:szCs w:val="24"/>
        </w:rPr>
        <w:t xml:space="preserve">O Δήμος Αγίου Νικολάου υπέβαλε πρόταση στο </w:t>
      </w:r>
      <w:r>
        <w:rPr>
          <w:rFonts w:ascii="Arial" w:hAnsi="Arial" w:cs="Arial"/>
          <w:sz w:val="24"/>
          <w:szCs w:val="24"/>
        </w:rPr>
        <w:t>ΠΡΑΣΙΝΟ ΤΑΜΕΙΟ Ν.Π.Δ.Δ. του Υπουργείου Περιβάλλοντος &amp; Ενέργειας</w:t>
      </w:r>
      <w:r w:rsidRPr="00A84DC1">
        <w:rPr>
          <w:rFonts w:ascii="Arial" w:hAnsi="Arial" w:cs="Arial"/>
          <w:sz w:val="24"/>
          <w:szCs w:val="24"/>
        </w:rPr>
        <w:t xml:space="preserve"> για το</w:t>
      </w:r>
      <w:r>
        <w:rPr>
          <w:rFonts w:ascii="Arial" w:hAnsi="Arial" w:cs="Arial"/>
          <w:sz w:val="22"/>
          <w:szCs w:val="22"/>
          <w:lang w:eastAsia="el-GR"/>
        </w:rPr>
        <w:t xml:space="preserve"> </w:t>
      </w:r>
      <w:r>
        <w:rPr>
          <w:rFonts w:ascii="Arial" w:hAnsi="Arial" w:cs="Arial"/>
          <w:b/>
          <w:sz w:val="24"/>
          <w:szCs w:val="24"/>
        </w:rPr>
        <w:t>«Επιχειρησιακό σχέδιο για την εξασφάλιση κοινοχρήστων και κοινωφελών χώρων – Ε.Σ.Ε.Κ.Κ. στο Δήμο Αγίου Νικολάου»</w:t>
      </w:r>
      <w:r>
        <w:rPr>
          <w:rFonts w:ascii="Arial" w:hAnsi="Arial" w:cs="Arial"/>
          <w:sz w:val="24"/>
          <w:szCs w:val="24"/>
        </w:rPr>
        <w:t xml:space="preserve"> και εντάχθηκε σύμφωνα με την υπ΄ αριθμ. 228.3.2/2021 Απόφαση του Δ.Σ. του Πράσινου Ταμείου στο χρηματοδοτικό πρόγραμμα «Δράσεις Περιβαλλοντικού Ισοζυγίου</w:t>
      </w:r>
      <w:r w:rsidR="00C21E07">
        <w:rPr>
          <w:rFonts w:ascii="Arial" w:hAnsi="Arial" w:cs="Arial"/>
          <w:sz w:val="24"/>
          <w:szCs w:val="24"/>
        </w:rPr>
        <w:t xml:space="preserve"> 2021» </w:t>
      </w:r>
      <w:r>
        <w:rPr>
          <w:rFonts w:ascii="Arial" w:hAnsi="Arial" w:cs="Arial"/>
          <w:sz w:val="24"/>
          <w:szCs w:val="24"/>
        </w:rPr>
        <w:t xml:space="preserve">με προϋπολογισμό 39.680,00 €. </w:t>
      </w:r>
    </w:p>
    <w:p w:rsidR="00A84DC1" w:rsidRPr="00A84DC1" w:rsidRDefault="00C21E07" w:rsidP="00A84DC1">
      <w:pPr>
        <w:spacing w:line="360" w:lineRule="auto"/>
        <w:ind w:firstLine="720"/>
        <w:jc w:val="both"/>
        <w:rPr>
          <w:rFonts w:ascii="Arial" w:hAnsi="Arial" w:cs="Arial"/>
          <w:sz w:val="24"/>
          <w:szCs w:val="24"/>
        </w:rPr>
      </w:pPr>
      <w:r>
        <w:rPr>
          <w:rFonts w:ascii="Arial" w:hAnsi="Arial" w:cs="Arial"/>
          <w:sz w:val="24"/>
          <w:szCs w:val="24"/>
        </w:rPr>
        <w:t xml:space="preserve">Με την κατάρτιση του Επιχειρησιακού Σχεδίου θα καταγραφούν  </w:t>
      </w:r>
      <w:r w:rsidRPr="00A84DC1">
        <w:rPr>
          <w:rFonts w:ascii="Arial" w:hAnsi="Arial" w:cs="Arial"/>
          <w:sz w:val="24"/>
          <w:szCs w:val="24"/>
        </w:rPr>
        <w:t>ανά δημοτική ενότητα ή</w:t>
      </w:r>
      <w:r>
        <w:rPr>
          <w:rFonts w:ascii="Arial" w:hAnsi="Arial" w:cs="Arial"/>
          <w:sz w:val="24"/>
          <w:szCs w:val="24"/>
        </w:rPr>
        <w:t xml:space="preserve"> </w:t>
      </w:r>
      <w:r w:rsidRPr="00A84DC1">
        <w:rPr>
          <w:rFonts w:ascii="Arial" w:hAnsi="Arial" w:cs="Arial"/>
          <w:sz w:val="24"/>
          <w:szCs w:val="24"/>
        </w:rPr>
        <w:t>δημοτική</w:t>
      </w:r>
      <w:r>
        <w:rPr>
          <w:rFonts w:ascii="Arial" w:hAnsi="Arial" w:cs="Arial"/>
          <w:sz w:val="24"/>
          <w:szCs w:val="24"/>
        </w:rPr>
        <w:t xml:space="preserve"> </w:t>
      </w:r>
      <w:r w:rsidRPr="00A84DC1">
        <w:rPr>
          <w:rFonts w:ascii="Arial" w:hAnsi="Arial" w:cs="Arial"/>
          <w:sz w:val="24"/>
          <w:szCs w:val="24"/>
        </w:rPr>
        <w:t>κοινότητα,</w:t>
      </w:r>
      <w:r>
        <w:rPr>
          <w:rFonts w:ascii="Arial" w:hAnsi="Arial" w:cs="Arial"/>
          <w:sz w:val="24"/>
          <w:szCs w:val="24"/>
        </w:rPr>
        <w:t xml:space="preserve"> </w:t>
      </w:r>
      <w:r w:rsidRPr="00A84DC1">
        <w:rPr>
          <w:rFonts w:ascii="Arial" w:hAnsi="Arial" w:cs="Arial"/>
          <w:sz w:val="24"/>
          <w:szCs w:val="24"/>
        </w:rPr>
        <w:t>οι χαρακτηρισμένοι</w:t>
      </w:r>
      <w:r>
        <w:rPr>
          <w:rFonts w:ascii="Arial" w:hAnsi="Arial" w:cs="Arial"/>
          <w:sz w:val="24"/>
          <w:szCs w:val="24"/>
        </w:rPr>
        <w:t xml:space="preserve"> </w:t>
      </w:r>
      <w:r w:rsidRPr="00A84DC1">
        <w:rPr>
          <w:rFonts w:ascii="Arial" w:hAnsi="Arial" w:cs="Arial"/>
          <w:sz w:val="24"/>
          <w:szCs w:val="24"/>
        </w:rPr>
        <w:t>από το</w:t>
      </w:r>
      <w:r>
        <w:rPr>
          <w:rFonts w:ascii="Arial" w:hAnsi="Arial" w:cs="Arial"/>
          <w:sz w:val="24"/>
          <w:szCs w:val="24"/>
        </w:rPr>
        <w:t xml:space="preserve"> </w:t>
      </w:r>
      <w:r w:rsidRPr="00A84DC1">
        <w:rPr>
          <w:rFonts w:ascii="Arial" w:hAnsi="Arial" w:cs="Arial"/>
          <w:sz w:val="24"/>
          <w:szCs w:val="24"/>
        </w:rPr>
        <w:t>σχέδιο</w:t>
      </w:r>
      <w:r>
        <w:rPr>
          <w:rFonts w:ascii="Arial" w:hAnsi="Arial" w:cs="Arial"/>
          <w:sz w:val="24"/>
          <w:szCs w:val="24"/>
        </w:rPr>
        <w:t xml:space="preserve"> </w:t>
      </w:r>
      <w:r w:rsidRPr="00A84DC1">
        <w:rPr>
          <w:rFonts w:ascii="Arial" w:hAnsi="Arial" w:cs="Arial"/>
          <w:sz w:val="24"/>
          <w:szCs w:val="24"/>
        </w:rPr>
        <w:t>πόλης</w:t>
      </w:r>
      <w:r>
        <w:rPr>
          <w:rFonts w:ascii="Arial" w:hAnsi="Arial" w:cs="Arial"/>
          <w:sz w:val="24"/>
          <w:szCs w:val="24"/>
        </w:rPr>
        <w:t xml:space="preserve"> </w:t>
      </w:r>
      <w:r w:rsidRPr="00A84DC1">
        <w:rPr>
          <w:rFonts w:ascii="Arial" w:hAnsi="Arial" w:cs="Arial"/>
          <w:sz w:val="24"/>
          <w:szCs w:val="24"/>
        </w:rPr>
        <w:t>κοινόχρηστοι</w:t>
      </w:r>
      <w:r>
        <w:rPr>
          <w:rFonts w:ascii="Arial" w:hAnsi="Arial" w:cs="Arial"/>
          <w:sz w:val="24"/>
          <w:szCs w:val="24"/>
        </w:rPr>
        <w:t xml:space="preserve"> </w:t>
      </w:r>
      <w:r w:rsidRPr="00A84DC1">
        <w:rPr>
          <w:rFonts w:ascii="Arial" w:hAnsi="Arial" w:cs="Arial"/>
          <w:sz w:val="24"/>
          <w:szCs w:val="24"/>
        </w:rPr>
        <w:t>και</w:t>
      </w:r>
      <w:r>
        <w:rPr>
          <w:rFonts w:ascii="Arial" w:hAnsi="Arial" w:cs="Arial"/>
          <w:sz w:val="24"/>
          <w:szCs w:val="24"/>
        </w:rPr>
        <w:t xml:space="preserve"> </w:t>
      </w:r>
      <w:r w:rsidRPr="00A84DC1">
        <w:rPr>
          <w:rFonts w:ascii="Arial" w:hAnsi="Arial" w:cs="Arial"/>
          <w:sz w:val="24"/>
          <w:szCs w:val="24"/>
        </w:rPr>
        <w:t>κοινωφελείς</w:t>
      </w:r>
      <w:r>
        <w:rPr>
          <w:rFonts w:ascii="Arial" w:hAnsi="Arial" w:cs="Arial"/>
          <w:sz w:val="24"/>
          <w:szCs w:val="24"/>
        </w:rPr>
        <w:t xml:space="preserve"> </w:t>
      </w:r>
      <w:r w:rsidRPr="00A84DC1">
        <w:rPr>
          <w:rFonts w:ascii="Arial" w:hAnsi="Arial" w:cs="Arial"/>
          <w:sz w:val="24"/>
          <w:szCs w:val="24"/>
        </w:rPr>
        <w:t>χώροι</w:t>
      </w:r>
      <w:r>
        <w:rPr>
          <w:rFonts w:ascii="Arial" w:hAnsi="Arial" w:cs="Arial"/>
          <w:sz w:val="24"/>
          <w:szCs w:val="24"/>
        </w:rPr>
        <w:t xml:space="preserve"> και έτσι θ</w:t>
      </w:r>
      <w:r w:rsidR="00A84DC1" w:rsidRPr="00A84DC1">
        <w:rPr>
          <w:rFonts w:ascii="Arial" w:hAnsi="Arial" w:cs="Arial"/>
          <w:sz w:val="24"/>
          <w:szCs w:val="24"/>
        </w:rPr>
        <w:t xml:space="preserve">α προωθηθεί ο χωρικός </w:t>
      </w:r>
      <w:r>
        <w:rPr>
          <w:rFonts w:ascii="Arial" w:hAnsi="Arial" w:cs="Arial"/>
          <w:sz w:val="24"/>
          <w:szCs w:val="24"/>
        </w:rPr>
        <w:t>σχεδιασμός και θα ολοκληρωθεί η ε</w:t>
      </w:r>
      <w:r w:rsidR="00A84DC1" w:rsidRPr="00A84DC1">
        <w:rPr>
          <w:rFonts w:ascii="Arial" w:hAnsi="Arial" w:cs="Arial"/>
          <w:sz w:val="24"/>
          <w:szCs w:val="24"/>
        </w:rPr>
        <w:t>φαρμογή</w:t>
      </w:r>
      <w:r>
        <w:rPr>
          <w:rFonts w:ascii="Arial" w:hAnsi="Arial" w:cs="Arial"/>
          <w:sz w:val="24"/>
          <w:szCs w:val="24"/>
        </w:rPr>
        <w:t xml:space="preserve"> </w:t>
      </w:r>
      <w:r w:rsidR="00A84DC1" w:rsidRPr="00A84DC1">
        <w:rPr>
          <w:rFonts w:ascii="Arial" w:hAnsi="Arial" w:cs="Arial"/>
          <w:sz w:val="24"/>
          <w:szCs w:val="24"/>
        </w:rPr>
        <w:t>του</w:t>
      </w:r>
      <w:r>
        <w:rPr>
          <w:rFonts w:ascii="Arial" w:hAnsi="Arial" w:cs="Arial"/>
          <w:sz w:val="24"/>
          <w:szCs w:val="24"/>
        </w:rPr>
        <w:t xml:space="preserve"> </w:t>
      </w:r>
      <w:r w:rsidR="00A84DC1" w:rsidRPr="00A84DC1">
        <w:rPr>
          <w:rFonts w:ascii="Arial" w:hAnsi="Arial" w:cs="Arial"/>
          <w:sz w:val="24"/>
          <w:szCs w:val="24"/>
        </w:rPr>
        <w:t>σχεδίου</w:t>
      </w:r>
      <w:r>
        <w:rPr>
          <w:rFonts w:ascii="Arial" w:hAnsi="Arial" w:cs="Arial"/>
          <w:sz w:val="24"/>
          <w:szCs w:val="24"/>
        </w:rPr>
        <w:t xml:space="preserve"> </w:t>
      </w:r>
      <w:r w:rsidR="00A84DC1" w:rsidRPr="00A84DC1">
        <w:rPr>
          <w:rFonts w:ascii="Arial" w:hAnsi="Arial" w:cs="Arial"/>
          <w:sz w:val="24"/>
          <w:szCs w:val="24"/>
        </w:rPr>
        <w:t>πόλης</w:t>
      </w:r>
      <w:r>
        <w:rPr>
          <w:rFonts w:ascii="Arial" w:hAnsi="Arial" w:cs="Arial"/>
          <w:sz w:val="24"/>
          <w:szCs w:val="24"/>
        </w:rPr>
        <w:t xml:space="preserve"> </w:t>
      </w:r>
      <w:r w:rsidR="00A84DC1" w:rsidRPr="00A84DC1">
        <w:rPr>
          <w:rFonts w:ascii="Arial" w:hAnsi="Arial" w:cs="Arial"/>
          <w:sz w:val="24"/>
          <w:szCs w:val="24"/>
        </w:rPr>
        <w:t>και</w:t>
      </w:r>
      <w:r>
        <w:rPr>
          <w:rFonts w:ascii="Arial" w:hAnsi="Arial" w:cs="Arial"/>
          <w:sz w:val="24"/>
          <w:szCs w:val="24"/>
        </w:rPr>
        <w:t xml:space="preserve"> </w:t>
      </w:r>
      <w:r w:rsidR="00A84DC1" w:rsidRPr="00A84DC1">
        <w:rPr>
          <w:rFonts w:ascii="Arial" w:hAnsi="Arial" w:cs="Arial"/>
          <w:sz w:val="24"/>
          <w:szCs w:val="24"/>
        </w:rPr>
        <w:t>η</w:t>
      </w:r>
      <w:r>
        <w:rPr>
          <w:rFonts w:ascii="Arial" w:hAnsi="Arial" w:cs="Arial"/>
          <w:sz w:val="24"/>
          <w:szCs w:val="24"/>
        </w:rPr>
        <w:t xml:space="preserve"> </w:t>
      </w:r>
      <w:r w:rsidR="00A84DC1" w:rsidRPr="00A84DC1">
        <w:rPr>
          <w:rFonts w:ascii="Arial" w:hAnsi="Arial" w:cs="Arial"/>
          <w:sz w:val="24"/>
          <w:szCs w:val="24"/>
        </w:rPr>
        <w:t>απόκτηση</w:t>
      </w:r>
      <w:r>
        <w:rPr>
          <w:rFonts w:ascii="Arial" w:hAnsi="Arial" w:cs="Arial"/>
          <w:sz w:val="24"/>
          <w:szCs w:val="24"/>
        </w:rPr>
        <w:t xml:space="preserve"> </w:t>
      </w:r>
      <w:r w:rsidR="00A84DC1" w:rsidRPr="00A84DC1">
        <w:rPr>
          <w:rFonts w:ascii="Arial" w:hAnsi="Arial" w:cs="Arial"/>
          <w:sz w:val="24"/>
          <w:szCs w:val="24"/>
        </w:rPr>
        <w:t>των</w:t>
      </w:r>
      <w:r>
        <w:rPr>
          <w:rFonts w:ascii="Arial" w:hAnsi="Arial" w:cs="Arial"/>
          <w:sz w:val="24"/>
          <w:szCs w:val="24"/>
        </w:rPr>
        <w:t xml:space="preserve"> </w:t>
      </w:r>
      <w:r w:rsidR="00A84DC1" w:rsidRPr="00A84DC1">
        <w:rPr>
          <w:rFonts w:ascii="Arial" w:hAnsi="Arial" w:cs="Arial"/>
          <w:sz w:val="24"/>
          <w:szCs w:val="24"/>
        </w:rPr>
        <w:t>χαρακτηρισμένων</w:t>
      </w:r>
      <w:r>
        <w:rPr>
          <w:rFonts w:ascii="Arial" w:hAnsi="Arial" w:cs="Arial"/>
          <w:sz w:val="24"/>
          <w:szCs w:val="24"/>
        </w:rPr>
        <w:t xml:space="preserve"> </w:t>
      </w:r>
      <w:r w:rsidR="00A84DC1" w:rsidRPr="00A84DC1">
        <w:rPr>
          <w:rFonts w:ascii="Arial" w:hAnsi="Arial" w:cs="Arial"/>
          <w:sz w:val="24"/>
          <w:szCs w:val="24"/>
        </w:rPr>
        <w:t>κοινόχρηστων</w:t>
      </w:r>
      <w:r>
        <w:rPr>
          <w:rFonts w:ascii="Arial" w:hAnsi="Arial" w:cs="Arial"/>
          <w:sz w:val="24"/>
          <w:szCs w:val="24"/>
        </w:rPr>
        <w:t xml:space="preserve"> </w:t>
      </w:r>
      <w:r w:rsidR="00A84DC1" w:rsidRPr="00A84DC1">
        <w:rPr>
          <w:rFonts w:ascii="Arial" w:hAnsi="Arial" w:cs="Arial"/>
          <w:sz w:val="24"/>
          <w:szCs w:val="24"/>
        </w:rPr>
        <w:t>και</w:t>
      </w:r>
      <w:r>
        <w:rPr>
          <w:rFonts w:ascii="Arial" w:hAnsi="Arial" w:cs="Arial"/>
          <w:sz w:val="24"/>
          <w:szCs w:val="24"/>
        </w:rPr>
        <w:t xml:space="preserve"> </w:t>
      </w:r>
      <w:r w:rsidR="00A84DC1" w:rsidRPr="00A84DC1">
        <w:rPr>
          <w:rFonts w:ascii="Arial" w:hAnsi="Arial" w:cs="Arial"/>
          <w:sz w:val="24"/>
          <w:szCs w:val="24"/>
        </w:rPr>
        <w:t>κοινωφελών</w:t>
      </w:r>
      <w:r>
        <w:rPr>
          <w:rFonts w:ascii="Arial" w:hAnsi="Arial" w:cs="Arial"/>
          <w:sz w:val="24"/>
          <w:szCs w:val="24"/>
        </w:rPr>
        <w:t xml:space="preserve"> </w:t>
      </w:r>
      <w:r w:rsidR="00A84DC1" w:rsidRPr="00A84DC1">
        <w:rPr>
          <w:rFonts w:ascii="Arial" w:hAnsi="Arial" w:cs="Arial"/>
          <w:sz w:val="24"/>
          <w:szCs w:val="24"/>
        </w:rPr>
        <w:t>χώρων</w:t>
      </w:r>
      <w:r>
        <w:rPr>
          <w:rFonts w:ascii="Arial" w:hAnsi="Arial" w:cs="Arial"/>
          <w:sz w:val="24"/>
          <w:szCs w:val="24"/>
        </w:rPr>
        <w:t xml:space="preserve">. </w:t>
      </w:r>
      <w:r w:rsidR="00A84DC1" w:rsidRPr="00A84DC1">
        <w:rPr>
          <w:rFonts w:ascii="Arial" w:hAnsi="Arial" w:cs="Arial"/>
          <w:sz w:val="24"/>
          <w:szCs w:val="24"/>
        </w:rPr>
        <w:t>Οι</w:t>
      </w:r>
      <w:r>
        <w:rPr>
          <w:rFonts w:ascii="Arial" w:hAnsi="Arial" w:cs="Arial"/>
          <w:sz w:val="24"/>
          <w:szCs w:val="24"/>
        </w:rPr>
        <w:t xml:space="preserve"> </w:t>
      </w:r>
      <w:r w:rsidR="00A84DC1" w:rsidRPr="00A84DC1">
        <w:rPr>
          <w:rFonts w:ascii="Arial" w:hAnsi="Arial" w:cs="Arial"/>
          <w:sz w:val="24"/>
          <w:szCs w:val="24"/>
        </w:rPr>
        <w:t>χώροι</w:t>
      </w:r>
      <w:r>
        <w:rPr>
          <w:rFonts w:ascii="Arial" w:hAnsi="Arial" w:cs="Arial"/>
          <w:sz w:val="24"/>
          <w:szCs w:val="24"/>
        </w:rPr>
        <w:t xml:space="preserve"> </w:t>
      </w:r>
      <w:r w:rsidR="00A84DC1" w:rsidRPr="00A84DC1">
        <w:rPr>
          <w:rFonts w:ascii="Arial" w:hAnsi="Arial" w:cs="Arial"/>
          <w:sz w:val="24"/>
          <w:szCs w:val="24"/>
        </w:rPr>
        <w:t>για</w:t>
      </w:r>
      <w:r>
        <w:rPr>
          <w:rFonts w:ascii="Arial" w:hAnsi="Arial" w:cs="Arial"/>
          <w:sz w:val="24"/>
          <w:szCs w:val="24"/>
        </w:rPr>
        <w:t xml:space="preserve"> τους </w:t>
      </w:r>
      <w:r w:rsidR="00A84DC1" w:rsidRPr="00A84DC1">
        <w:rPr>
          <w:rFonts w:ascii="Arial" w:hAnsi="Arial" w:cs="Arial"/>
          <w:sz w:val="24"/>
          <w:szCs w:val="24"/>
        </w:rPr>
        <w:t>οποίους</w:t>
      </w:r>
      <w:r>
        <w:rPr>
          <w:rFonts w:ascii="Arial" w:hAnsi="Arial" w:cs="Arial"/>
          <w:sz w:val="24"/>
          <w:szCs w:val="24"/>
        </w:rPr>
        <w:t xml:space="preserve"> </w:t>
      </w:r>
      <w:r w:rsidR="00A84DC1" w:rsidRPr="00A84DC1">
        <w:rPr>
          <w:rFonts w:ascii="Arial" w:hAnsi="Arial" w:cs="Arial"/>
          <w:sz w:val="24"/>
          <w:szCs w:val="24"/>
        </w:rPr>
        <w:t>δεν</w:t>
      </w:r>
      <w:r>
        <w:rPr>
          <w:rFonts w:ascii="Arial" w:hAnsi="Arial" w:cs="Arial"/>
          <w:sz w:val="24"/>
          <w:szCs w:val="24"/>
        </w:rPr>
        <w:t xml:space="preserve"> </w:t>
      </w:r>
      <w:r w:rsidR="00A84DC1" w:rsidRPr="00A84DC1">
        <w:rPr>
          <w:rFonts w:ascii="Arial" w:hAnsi="Arial" w:cs="Arial"/>
          <w:sz w:val="24"/>
          <w:szCs w:val="24"/>
        </w:rPr>
        <w:t>έχει</w:t>
      </w:r>
      <w:r>
        <w:rPr>
          <w:rFonts w:ascii="Arial" w:hAnsi="Arial" w:cs="Arial"/>
          <w:sz w:val="24"/>
          <w:szCs w:val="24"/>
        </w:rPr>
        <w:t xml:space="preserve"> </w:t>
      </w:r>
      <w:r w:rsidR="00A84DC1" w:rsidRPr="00A84DC1">
        <w:rPr>
          <w:rFonts w:ascii="Arial" w:hAnsi="Arial" w:cs="Arial"/>
          <w:sz w:val="24"/>
          <w:szCs w:val="24"/>
        </w:rPr>
        <w:t>συντελεστεί</w:t>
      </w:r>
      <w:r>
        <w:rPr>
          <w:rFonts w:ascii="Arial" w:hAnsi="Arial" w:cs="Arial"/>
          <w:sz w:val="24"/>
          <w:szCs w:val="24"/>
        </w:rPr>
        <w:t xml:space="preserve"> </w:t>
      </w:r>
      <w:r w:rsidR="00A84DC1" w:rsidRPr="00A84DC1">
        <w:rPr>
          <w:rFonts w:ascii="Arial" w:hAnsi="Arial" w:cs="Arial"/>
          <w:sz w:val="24"/>
          <w:szCs w:val="24"/>
        </w:rPr>
        <w:t>η</w:t>
      </w:r>
      <w:r>
        <w:rPr>
          <w:rFonts w:ascii="Arial" w:hAnsi="Arial" w:cs="Arial"/>
          <w:sz w:val="24"/>
          <w:szCs w:val="24"/>
        </w:rPr>
        <w:t xml:space="preserve"> </w:t>
      </w:r>
      <w:r w:rsidR="00A84DC1" w:rsidRPr="00A84DC1">
        <w:rPr>
          <w:rFonts w:ascii="Arial" w:hAnsi="Arial" w:cs="Arial"/>
          <w:sz w:val="24"/>
          <w:szCs w:val="24"/>
        </w:rPr>
        <w:t>απαλλοτρίωση</w:t>
      </w:r>
      <w:r>
        <w:rPr>
          <w:rFonts w:ascii="Arial" w:hAnsi="Arial" w:cs="Arial"/>
          <w:sz w:val="24"/>
          <w:szCs w:val="24"/>
        </w:rPr>
        <w:t xml:space="preserve"> </w:t>
      </w:r>
      <w:r w:rsidR="00A84DC1" w:rsidRPr="00A84DC1">
        <w:rPr>
          <w:rFonts w:ascii="Arial" w:hAnsi="Arial" w:cs="Arial"/>
          <w:sz w:val="24"/>
          <w:szCs w:val="24"/>
        </w:rPr>
        <w:t>ιεραρχούνται</w:t>
      </w:r>
      <w:r>
        <w:rPr>
          <w:rFonts w:ascii="Arial" w:hAnsi="Arial" w:cs="Arial"/>
          <w:sz w:val="24"/>
          <w:szCs w:val="24"/>
        </w:rPr>
        <w:t xml:space="preserve"> </w:t>
      </w:r>
      <w:r w:rsidR="00A84DC1" w:rsidRPr="00A84DC1">
        <w:rPr>
          <w:rFonts w:ascii="Arial" w:hAnsi="Arial" w:cs="Arial"/>
          <w:sz w:val="24"/>
          <w:szCs w:val="24"/>
        </w:rPr>
        <w:t>βάσει</w:t>
      </w:r>
      <w:r>
        <w:rPr>
          <w:rFonts w:ascii="Arial" w:hAnsi="Arial" w:cs="Arial"/>
          <w:sz w:val="24"/>
          <w:szCs w:val="24"/>
        </w:rPr>
        <w:t xml:space="preserve"> </w:t>
      </w:r>
      <w:r w:rsidR="00A84DC1" w:rsidRPr="00A84DC1">
        <w:rPr>
          <w:rFonts w:ascii="Arial" w:hAnsi="Arial" w:cs="Arial"/>
          <w:sz w:val="24"/>
          <w:szCs w:val="24"/>
        </w:rPr>
        <w:t>κριτηρίων</w:t>
      </w:r>
      <w:r>
        <w:rPr>
          <w:rFonts w:ascii="Arial" w:hAnsi="Arial" w:cs="Arial"/>
          <w:sz w:val="24"/>
          <w:szCs w:val="24"/>
        </w:rPr>
        <w:t xml:space="preserve"> </w:t>
      </w:r>
      <w:r w:rsidR="00A84DC1" w:rsidRPr="00A84DC1">
        <w:rPr>
          <w:rFonts w:ascii="Arial" w:hAnsi="Arial" w:cs="Arial"/>
          <w:sz w:val="24"/>
          <w:szCs w:val="24"/>
        </w:rPr>
        <w:t>ως</w:t>
      </w:r>
      <w:r>
        <w:rPr>
          <w:rFonts w:ascii="Arial" w:hAnsi="Arial" w:cs="Arial"/>
          <w:sz w:val="24"/>
          <w:szCs w:val="24"/>
        </w:rPr>
        <w:t xml:space="preserve"> </w:t>
      </w:r>
      <w:r w:rsidR="00A84DC1" w:rsidRPr="00A84DC1">
        <w:rPr>
          <w:rFonts w:ascii="Arial" w:hAnsi="Arial" w:cs="Arial"/>
          <w:sz w:val="24"/>
          <w:szCs w:val="24"/>
        </w:rPr>
        <w:t>προς την</w:t>
      </w:r>
      <w:r>
        <w:rPr>
          <w:rFonts w:ascii="Arial" w:hAnsi="Arial" w:cs="Arial"/>
          <w:sz w:val="24"/>
          <w:szCs w:val="24"/>
        </w:rPr>
        <w:t xml:space="preserve"> </w:t>
      </w:r>
      <w:r w:rsidR="00A84DC1" w:rsidRPr="00A84DC1">
        <w:rPr>
          <w:rFonts w:ascii="Arial" w:hAnsi="Arial" w:cs="Arial"/>
          <w:sz w:val="24"/>
          <w:szCs w:val="24"/>
        </w:rPr>
        <w:t>αναγκαιότητα απόκτησής τους για τον ευρύτερο πολεοδομικό σχεδιασμό του Δήμου λαμβάνοντας υπόψη και</w:t>
      </w:r>
      <w:r>
        <w:rPr>
          <w:rFonts w:ascii="Arial" w:hAnsi="Arial" w:cs="Arial"/>
          <w:sz w:val="24"/>
          <w:szCs w:val="24"/>
        </w:rPr>
        <w:t xml:space="preserve"> </w:t>
      </w:r>
      <w:r w:rsidR="00A84DC1" w:rsidRPr="00A84DC1">
        <w:rPr>
          <w:rFonts w:ascii="Arial" w:hAnsi="Arial" w:cs="Arial"/>
          <w:sz w:val="24"/>
          <w:szCs w:val="24"/>
        </w:rPr>
        <w:t>το</w:t>
      </w:r>
      <w:r>
        <w:rPr>
          <w:rFonts w:ascii="Arial" w:hAnsi="Arial" w:cs="Arial"/>
          <w:sz w:val="24"/>
          <w:szCs w:val="24"/>
        </w:rPr>
        <w:t xml:space="preserve"> </w:t>
      </w:r>
      <w:r w:rsidR="00A84DC1" w:rsidRPr="00A84DC1">
        <w:rPr>
          <w:rFonts w:ascii="Arial" w:hAnsi="Arial" w:cs="Arial"/>
          <w:sz w:val="24"/>
          <w:szCs w:val="24"/>
        </w:rPr>
        <w:t>χρόνο που</w:t>
      </w:r>
      <w:r>
        <w:rPr>
          <w:rFonts w:ascii="Arial" w:hAnsi="Arial" w:cs="Arial"/>
          <w:sz w:val="24"/>
          <w:szCs w:val="24"/>
        </w:rPr>
        <w:t xml:space="preserve"> </w:t>
      </w:r>
      <w:r w:rsidR="00A84DC1" w:rsidRPr="00A84DC1">
        <w:rPr>
          <w:rFonts w:ascii="Arial" w:hAnsi="Arial" w:cs="Arial"/>
          <w:sz w:val="24"/>
          <w:szCs w:val="24"/>
        </w:rPr>
        <w:t>έχει</w:t>
      </w:r>
      <w:r>
        <w:rPr>
          <w:rFonts w:ascii="Arial" w:hAnsi="Arial" w:cs="Arial"/>
          <w:sz w:val="24"/>
          <w:szCs w:val="24"/>
        </w:rPr>
        <w:t xml:space="preserve"> </w:t>
      </w:r>
      <w:r w:rsidR="00A84DC1" w:rsidRPr="00A84DC1">
        <w:rPr>
          <w:rFonts w:ascii="Arial" w:hAnsi="Arial" w:cs="Arial"/>
          <w:sz w:val="24"/>
          <w:szCs w:val="24"/>
        </w:rPr>
        <w:t>παρέλθει</w:t>
      </w:r>
      <w:r>
        <w:rPr>
          <w:rFonts w:ascii="Arial" w:hAnsi="Arial" w:cs="Arial"/>
          <w:sz w:val="24"/>
          <w:szCs w:val="24"/>
        </w:rPr>
        <w:t xml:space="preserve"> </w:t>
      </w:r>
      <w:r w:rsidR="00A84DC1" w:rsidRPr="00A84DC1">
        <w:rPr>
          <w:rFonts w:ascii="Arial" w:hAnsi="Arial" w:cs="Arial"/>
          <w:sz w:val="24"/>
          <w:szCs w:val="24"/>
        </w:rPr>
        <w:t>από</w:t>
      </w:r>
      <w:r>
        <w:rPr>
          <w:rFonts w:ascii="Arial" w:hAnsi="Arial" w:cs="Arial"/>
          <w:sz w:val="24"/>
          <w:szCs w:val="24"/>
        </w:rPr>
        <w:t xml:space="preserve"> </w:t>
      </w:r>
      <w:r w:rsidR="00A84DC1" w:rsidRPr="00A84DC1">
        <w:rPr>
          <w:rFonts w:ascii="Arial" w:hAnsi="Arial" w:cs="Arial"/>
          <w:sz w:val="24"/>
          <w:szCs w:val="24"/>
        </w:rPr>
        <w:t xml:space="preserve">την επιβολή </w:t>
      </w:r>
      <w:r>
        <w:rPr>
          <w:rFonts w:ascii="Arial" w:hAnsi="Arial" w:cs="Arial"/>
          <w:sz w:val="24"/>
          <w:szCs w:val="24"/>
        </w:rPr>
        <w:t xml:space="preserve">της </w:t>
      </w:r>
      <w:r w:rsidR="00A84DC1" w:rsidRPr="00A84DC1">
        <w:rPr>
          <w:rFonts w:ascii="Arial" w:hAnsi="Arial" w:cs="Arial"/>
          <w:sz w:val="24"/>
          <w:szCs w:val="24"/>
        </w:rPr>
        <w:t>ρυμοτομικής</w:t>
      </w:r>
      <w:r>
        <w:rPr>
          <w:rFonts w:ascii="Arial" w:hAnsi="Arial" w:cs="Arial"/>
          <w:sz w:val="24"/>
          <w:szCs w:val="24"/>
        </w:rPr>
        <w:t xml:space="preserve"> </w:t>
      </w:r>
      <w:r w:rsidR="00A84DC1" w:rsidRPr="00A84DC1">
        <w:rPr>
          <w:rFonts w:ascii="Arial" w:hAnsi="Arial" w:cs="Arial"/>
          <w:sz w:val="24"/>
          <w:szCs w:val="24"/>
        </w:rPr>
        <w:t>απαλλοτρίωσης.</w:t>
      </w:r>
    </w:p>
    <w:p w:rsidR="00C21E07" w:rsidRPr="00C21E07" w:rsidRDefault="00C21E07" w:rsidP="00C21E07">
      <w:pPr>
        <w:spacing w:line="360" w:lineRule="auto"/>
        <w:ind w:firstLine="720"/>
        <w:jc w:val="both"/>
        <w:rPr>
          <w:rFonts w:ascii="Arial" w:hAnsi="Arial" w:cs="Arial"/>
          <w:sz w:val="24"/>
          <w:szCs w:val="24"/>
        </w:rPr>
      </w:pPr>
      <w:r w:rsidRPr="00C21E07">
        <w:rPr>
          <w:rFonts w:ascii="Arial" w:hAnsi="Arial" w:cs="Arial"/>
          <w:sz w:val="24"/>
          <w:szCs w:val="24"/>
        </w:rPr>
        <w:t xml:space="preserve"> Η προοπτική μιας τέτοιας διαδικασίας θα δώσει τη δυνατότητα στο Δήμο να αποσαφηνίσει σημαντικά ζητήματα του χωρικού σχεδιασμού του που μένουν ανολοκλήρωτα και αρρύθμιστα για πολλά χρόνια και να επαναπροσδιoρίσει τις προτεραιότητές του ως προς την αναγκαιότητα των χώρων αυτών για τον ευρύτερο πολεοδομικό σχεδιασμό της περιοχής.</w:t>
      </w:r>
    </w:p>
    <w:p w:rsidR="006E3B3A" w:rsidRPr="00C21E07" w:rsidRDefault="006E3B3A" w:rsidP="00C21E07">
      <w:pPr>
        <w:spacing w:line="360" w:lineRule="auto"/>
        <w:ind w:firstLine="720"/>
        <w:jc w:val="both"/>
        <w:rPr>
          <w:rFonts w:ascii="Arial" w:hAnsi="Arial" w:cs="Arial"/>
          <w:sz w:val="24"/>
          <w:szCs w:val="24"/>
        </w:rPr>
      </w:pPr>
    </w:p>
    <w:sectPr w:rsidR="006E3B3A" w:rsidRPr="00C21E07" w:rsidSect="006E3B3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0AF" w:rsidRDefault="001420AF" w:rsidP="00A84DC1">
      <w:r>
        <w:separator/>
      </w:r>
    </w:p>
  </w:endnote>
  <w:endnote w:type="continuationSeparator" w:id="1">
    <w:p w:rsidR="001420AF" w:rsidRDefault="001420AF" w:rsidP="00A84DC1">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48" w:rsidRDefault="0079764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48" w:rsidRDefault="00797648">
    <w:pPr>
      <w:pStyle w:val="a4"/>
    </w:pPr>
  </w:p>
  <w:p w:rsidR="00A84DC1" w:rsidRDefault="00797648">
    <w:pPr>
      <w:pStyle w:val="a4"/>
    </w:pPr>
    <w:r w:rsidRPr="00797648">
      <w:drawing>
        <wp:anchor distT="0" distB="0" distL="114300" distR="114300" simplePos="0" relativeHeight="251659264" behindDoc="0" locked="0" layoutInCell="1" allowOverlap="1">
          <wp:simplePos x="0" y="0"/>
          <wp:positionH relativeFrom="margin">
            <wp:posOffset>1722120</wp:posOffset>
          </wp:positionH>
          <wp:positionV relativeFrom="paragraph">
            <wp:posOffset>-236220</wp:posOffset>
          </wp:positionV>
          <wp:extent cx="1581150" cy="549910"/>
          <wp:effectExtent l="19050" t="0" r="0" b="0"/>
          <wp:wrapNone/>
          <wp:docPr id="4" name="Εικόνα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18" descr="Icon&#10;&#10;Description automatically generated"/>
                  <pic:cNvPicPr>
                    <a:picLocks noChangeAspect="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54991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48" w:rsidRDefault="0079764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0AF" w:rsidRDefault="001420AF" w:rsidP="00A84DC1">
      <w:r>
        <w:separator/>
      </w:r>
    </w:p>
  </w:footnote>
  <w:footnote w:type="continuationSeparator" w:id="1">
    <w:p w:rsidR="001420AF" w:rsidRDefault="001420AF" w:rsidP="00A84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48" w:rsidRDefault="0079764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07" w:rsidRDefault="00C21E07" w:rsidP="00C21E07">
    <w:pPr>
      <w:pStyle w:val="a3"/>
      <w:tabs>
        <w:tab w:val="clear" w:pos="4153"/>
        <w:tab w:val="clear" w:pos="8306"/>
        <w:tab w:val="left" w:pos="3408"/>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648" w:rsidRDefault="0079764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4DC1"/>
    <w:rsid w:val="00047866"/>
    <w:rsid w:val="001420AF"/>
    <w:rsid w:val="006E3B3A"/>
    <w:rsid w:val="00797648"/>
    <w:rsid w:val="009536F5"/>
    <w:rsid w:val="00A84DC1"/>
    <w:rsid w:val="00C21E07"/>
    <w:rsid w:val="00C678A8"/>
    <w:rsid w:val="00EF6446"/>
    <w:rsid w:val="00F123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DC1"/>
    <w:pPr>
      <w:suppressAutoHyphens/>
      <w:overflowPunct w:val="0"/>
      <w:autoSpaceDE w:val="0"/>
      <w:spacing w:after="0" w:line="240" w:lineRule="auto"/>
      <w:ind w:firstLine="0"/>
      <w:textAlignment w:val="baseline"/>
    </w:pPr>
    <w:rPr>
      <w:rFonts w:ascii="Times New Roman" w:eastAsia="PMingLiU"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4DC1"/>
    <w:pPr>
      <w:tabs>
        <w:tab w:val="center" w:pos="4153"/>
        <w:tab w:val="right" w:pos="8306"/>
      </w:tabs>
    </w:pPr>
  </w:style>
  <w:style w:type="character" w:customStyle="1" w:styleId="Char">
    <w:name w:val="Κεφαλίδα Char"/>
    <w:basedOn w:val="a0"/>
    <w:link w:val="a3"/>
    <w:uiPriority w:val="99"/>
    <w:rsid w:val="00A84DC1"/>
    <w:rPr>
      <w:rFonts w:ascii="Times New Roman" w:eastAsia="PMingLiU" w:hAnsi="Times New Roman" w:cs="Times New Roman"/>
      <w:sz w:val="20"/>
      <w:szCs w:val="20"/>
      <w:lang w:eastAsia="zh-CN"/>
    </w:rPr>
  </w:style>
  <w:style w:type="paragraph" w:styleId="a4">
    <w:name w:val="footer"/>
    <w:basedOn w:val="a"/>
    <w:link w:val="Char0"/>
    <w:uiPriority w:val="99"/>
    <w:unhideWhenUsed/>
    <w:rsid w:val="00A84DC1"/>
    <w:pPr>
      <w:tabs>
        <w:tab w:val="center" w:pos="4153"/>
        <w:tab w:val="right" w:pos="8306"/>
      </w:tabs>
    </w:pPr>
  </w:style>
  <w:style w:type="character" w:customStyle="1" w:styleId="Char0">
    <w:name w:val="Υποσέλιδο Char"/>
    <w:basedOn w:val="a0"/>
    <w:link w:val="a4"/>
    <w:uiPriority w:val="99"/>
    <w:rsid w:val="00A84DC1"/>
    <w:rPr>
      <w:rFonts w:ascii="Times New Roman" w:eastAsia="PMingLiU" w:hAnsi="Times New Roman" w:cs="Times New Roman"/>
      <w:sz w:val="20"/>
      <w:szCs w:val="20"/>
      <w:lang w:eastAsia="zh-CN"/>
    </w:rPr>
  </w:style>
  <w:style w:type="paragraph" w:styleId="a5">
    <w:name w:val="Balloon Text"/>
    <w:basedOn w:val="a"/>
    <w:link w:val="Char1"/>
    <w:uiPriority w:val="99"/>
    <w:semiHidden/>
    <w:unhideWhenUsed/>
    <w:rsid w:val="00A84DC1"/>
    <w:rPr>
      <w:rFonts w:ascii="Tahoma" w:hAnsi="Tahoma" w:cs="Tahoma"/>
      <w:sz w:val="16"/>
      <w:szCs w:val="16"/>
    </w:rPr>
  </w:style>
  <w:style w:type="character" w:customStyle="1" w:styleId="Char1">
    <w:name w:val="Κείμενο πλαισίου Char"/>
    <w:basedOn w:val="a0"/>
    <w:link w:val="a5"/>
    <w:uiPriority w:val="99"/>
    <w:semiHidden/>
    <w:rsid w:val="00A84DC1"/>
    <w:rPr>
      <w:rFonts w:ascii="Tahoma" w:eastAsia="PMingLiU"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218</Words>
  <Characters>1182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mdemetzou</dc:creator>
  <cp:lastModifiedBy>mdemetzou</cp:lastModifiedBy>
  <cp:revision>4</cp:revision>
  <dcterms:created xsi:type="dcterms:W3CDTF">2022-06-20T07:26:00Z</dcterms:created>
  <dcterms:modified xsi:type="dcterms:W3CDTF">2022-06-20T08:05:00Z</dcterms:modified>
</cp:coreProperties>
</file>