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2C2" w:rsidRDefault="001232C2" w:rsidP="001232C2">
      <w:pPr>
        <w:jc w:val="center"/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23"/>
        <w:gridCol w:w="4234"/>
        <w:gridCol w:w="2337"/>
      </w:tblGrid>
      <w:tr w:rsidR="001232C2" w:rsidTr="001232C2">
        <w:trPr>
          <w:trHeight w:val="1566"/>
        </w:trPr>
        <w:tc>
          <w:tcPr>
            <w:tcW w:w="3423" w:type="dxa"/>
            <w:vAlign w:val="center"/>
          </w:tcPr>
          <w:p w:rsidR="001232C2" w:rsidRDefault="001232C2">
            <w:pPr>
              <w:pStyle w:val="a3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71475" cy="3238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4" t="-131" r="-114" b="-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2C2" w:rsidRDefault="001232C2">
            <w:pPr>
              <w:pStyle w:val="a3"/>
              <w:tabs>
                <w:tab w:val="right" w:pos="5103"/>
                <w:tab w:val="left" w:pos="5387"/>
              </w:tabs>
              <w:ind w:right="-108"/>
              <w:jc w:val="center"/>
            </w:pPr>
            <w:r>
              <w:rPr>
                <w:rFonts w:ascii="Calibri" w:hAnsi="Calibri" w:cs="Calibri"/>
                <w:b/>
                <w:sz w:val="19"/>
                <w:szCs w:val="19"/>
              </w:rPr>
              <w:t>ΥΠΟΥΡΓΕΙΟ ΠΑΙΔΕΙΑΣ ΚΑΙ ΘΡΗΣΚΕΥΜΑΤΩΝ                                                                                               ΓΕΝΙΚΗ ΓΡΑΜΜΑΤΕΙΑ ΕΠΑΓΓΕΛΜΑΤΙΚΗΣ ΕΚΠΑΙΔΕΥΣΗΣ, ΚΑΤΑΡΤΙΣΗΣ,                                                                                                     ΔΙΑ ΒΙΟΥ ΜΑΘΗΣΗΣ ΚΑΙ ΝΕΟΛΑΙΑΣ</w:t>
            </w:r>
          </w:p>
          <w:p w:rsidR="001232C2" w:rsidRDefault="001232C2">
            <w:pPr>
              <w:pStyle w:val="a3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4234" w:type="dxa"/>
            <w:vAlign w:val="center"/>
          </w:tcPr>
          <w:p w:rsidR="001232C2" w:rsidRDefault="001232C2">
            <w:pPr>
              <w:pStyle w:val="a3"/>
              <w:snapToGrid w:val="0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337" w:type="dxa"/>
            <w:vAlign w:val="center"/>
            <w:hideMark/>
          </w:tcPr>
          <w:p w:rsidR="001232C2" w:rsidRDefault="001232C2">
            <w:pPr>
              <w:pStyle w:val="a3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990600" cy="7810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0" t="-81" r="-70" b="-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2C2" w:rsidRDefault="001232C2" w:rsidP="001232C2">
      <w:pPr>
        <w:pStyle w:val="a3"/>
      </w:pPr>
    </w:p>
    <w:p w:rsidR="00600C5B" w:rsidRDefault="00FB01EC">
      <w:r>
        <w:rPr>
          <w:noProof/>
        </w:rPr>
        <w:drawing>
          <wp:inline distT="0" distB="0" distL="0" distR="0" wp14:anchorId="64D5BFF4">
            <wp:extent cx="1562100" cy="6858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6DB2" w:rsidRDefault="00446DB2"/>
    <w:p w:rsidR="00446DB2" w:rsidRPr="000A4AC3" w:rsidRDefault="00446DB2">
      <w:pPr>
        <w:rPr>
          <w:rFonts w:ascii="Arial" w:hAnsi="Arial" w:cs="Arial"/>
          <w:sz w:val="28"/>
          <w:szCs w:val="28"/>
        </w:rPr>
      </w:pPr>
      <w:r w:rsidRPr="000A4AC3">
        <w:rPr>
          <w:rFonts w:ascii="Arial" w:hAnsi="Arial" w:cs="Arial"/>
          <w:sz w:val="28"/>
          <w:szCs w:val="28"/>
        </w:rPr>
        <w:t xml:space="preserve">Από το Κέντρο Διά Βίου Μάθησης -Νέα Φάση του Δήμου Αγίου Νικολάου γνωστοποιείται ότι </w:t>
      </w:r>
    </w:p>
    <w:p w:rsidR="00446DB2" w:rsidRPr="000A4AC3" w:rsidRDefault="007C30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</w:t>
      </w:r>
      <w:r w:rsidR="00446DB2" w:rsidRPr="000A4AC3">
        <w:rPr>
          <w:rFonts w:ascii="Arial" w:hAnsi="Arial" w:cs="Arial"/>
          <w:sz w:val="28"/>
          <w:szCs w:val="28"/>
        </w:rPr>
        <w:t>ρόκειται να ξεκινήσει την λειτουργία του</w:t>
      </w:r>
      <w:r>
        <w:rPr>
          <w:rFonts w:ascii="Arial" w:hAnsi="Arial" w:cs="Arial"/>
          <w:sz w:val="28"/>
          <w:szCs w:val="28"/>
        </w:rPr>
        <w:t xml:space="preserve"> την Δευτέρα</w:t>
      </w:r>
      <w:r w:rsidR="00B3224F" w:rsidRPr="000A4AC3">
        <w:rPr>
          <w:rFonts w:ascii="Arial" w:hAnsi="Arial" w:cs="Arial"/>
          <w:sz w:val="28"/>
          <w:szCs w:val="28"/>
        </w:rPr>
        <w:t xml:space="preserve"> </w:t>
      </w:r>
      <w:r w:rsidR="00B473AE" w:rsidRPr="000A4AC3">
        <w:rPr>
          <w:rFonts w:ascii="Arial" w:hAnsi="Arial" w:cs="Arial"/>
          <w:sz w:val="28"/>
          <w:szCs w:val="28"/>
        </w:rPr>
        <w:t>στις 2</w:t>
      </w:r>
      <w:r w:rsidR="00B3224F" w:rsidRPr="000A4AC3">
        <w:rPr>
          <w:rFonts w:ascii="Arial" w:hAnsi="Arial" w:cs="Arial"/>
          <w:sz w:val="28"/>
          <w:szCs w:val="28"/>
        </w:rPr>
        <w:t>4</w:t>
      </w:r>
      <w:r w:rsidR="00B473AE" w:rsidRPr="000A4AC3">
        <w:rPr>
          <w:rFonts w:ascii="Arial" w:hAnsi="Arial" w:cs="Arial"/>
          <w:sz w:val="28"/>
          <w:szCs w:val="28"/>
        </w:rPr>
        <w:t xml:space="preserve">/4/2023 </w:t>
      </w:r>
      <w:r w:rsidR="00446DB2" w:rsidRPr="000A4AC3">
        <w:rPr>
          <w:rFonts w:ascii="Arial" w:hAnsi="Arial" w:cs="Arial"/>
          <w:sz w:val="28"/>
          <w:szCs w:val="28"/>
        </w:rPr>
        <w:t xml:space="preserve"> τ</w:t>
      </w:r>
      <w:r w:rsidR="00B3224F" w:rsidRPr="000A4AC3">
        <w:rPr>
          <w:rFonts w:ascii="Arial" w:hAnsi="Arial" w:cs="Arial"/>
          <w:sz w:val="28"/>
          <w:szCs w:val="28"/>
        </w:rPr>
        <w:t>ο</w:t>
      </w:r>
      <w:r w:rsidR="00B473AE" w:rsidRPr="000A4AC3">
        <w:rPr>
          <w:rFonts w:ascii="Arial" w:hAnsi="Arial" w:cs="Arial"/>
          <w:sz w:val="28"/>
          <w:szCs w:val="28"/>
        </w:rPr>
        <w:t xml:space="preserve"> </w:t>
      </w:r>
      <w:r w:rsidR="00446DB2" w:rsidRPr="000A4AC3">
        <w:rPr>
          <w:rFonts w:ascii="Arial" w:hAnsi="Arial" w:cs="Arial"/>
          <w:sz w:val="28"/>
          <w:szCs w:val="28"/>
        </w:rPr>
        <w:t xml:space="preserve">τμήμα </w:t>
      </w:r>
      <w:r w:rsidR="00B473AE" w:rsidRPr="000A4AC3">
        <w:rPr>
          <w:rFonts w:ascii="Arial" w:hAnsi="Arial" w:cs="Arial"/>
          <w:sz w:val="28"/>
          <w:szCs w:val="28"/>
        </w:rPr>
        <w:t>«Διαμόρφωση &amp;</w:t>
      </w:r>
      <w:r w:rsidR="00B3224F" w:rsidRPr="000A4AC3">
        <w:rPr>
          <w:rFonts w:ascii="Arial" w:hAnsi="Arial" w:cs="Arial"/>
          <w:sz w:val="28"/>
          <w:szCs w:val="28"/>
        </w:rPr>
        <w:t xml:space="preserve"> </w:t>
      </w:r>
      <w:r w:rsidR="00B473AE" w:rsidRPr="000A4AC3">
        <w:rPr>
          <w:rFonts w:ascii="Arial" w:hAnsi="Arial" w:cs="Arial"/>
          <w:sz w:val="28"/>
          <w:szCs w:val="28"/>
        </w:rPr>
        <w:t>Διακόσμηση Εσωτερικών Χώρων»</w:t>
      </w:r>
      <w:r w:rsidR="00446DB2" w:rsidRPr="000A4AC3">
        <w:rPr>
          <w:rFonts w:ascii="Arial" w:hAnsi="Arial" w:cs="Arial"/>
          <w:sz w:val="28"/>
          <w:szCs w:val="28"/>
        </w:rPr>
        <w:t xml:space="preserve"> διάρκειας 25 </w:t>
      </w:r>
      <w:proofErr w:type="spellStart"/>
      <w:r w:rsidR="00446DB2" w:rsidRPr="000A4AC3">
        <w:rPr>
          <w:rFonts w:ascii="Arial" w:hAnsi="Arial" w:cs="Arial"/>
          <w:sz w:val="28"/>
          <w:szCs w:val="28"/>
        </w:rPr>
        <w:t>ωρώ</w:t>
      </w:r>
      <w:r w:rsidR="00B3224F" w:rsidRPr="000A4AC3">
        <w:rPr>
          <w:rFonts w:ascii="Arial" w:hAnsi="Arial" w:cs="Arial"/>
          <w:sz w:val="28"/>
          <w:szCs w:val="28"/>
        </w:rPr>
        <w:t>ν.</w:t>
      </w:r>
      <w:r w:rsidR="00446DB2" w:rsidRPr="000A4AC3">
        <w:rPr>
          <w:rFonts w:ascii="Arial" w:hAnsi="Arial" w:cs="Arial"/>
          <w:sz w:val="28"/>
          <w:szCs w:val="28"/>
        </w:rPr>
        <w:t>Τα</w:t>
      </w:r>
      <w:proofErr w:type="spellEnd"/>
      <w:r w:rsidR="00446DB2" w:rsidRPr="000A4AC3">
        <w:rPr>
          <w:rFonts w:ascii="Arial" w:hAnsi="Arial" w:cs="Arial"/>
          <w:sz w:val="28"/>
          <w:szCs w:val="28"/>
        </w:rPr>
        <w:t xml:space="preserve"> μαθήματα θα γίνονται με εξ αποστάσεως εκπαίδευση κάθε </w:t>
      </w:r>
      <w:r w:rsidR="001A52CF" w:rsidRPr="000A4AC3">
        <w:rPr>
          <w:rFonts w:ascii="Arial" w:hAnsi="Arial" w:cs="Arial"/>
          <w:sz w:val="28"/>
          <w:szCs w:val="28"/>
        </w:rPr>
        <w:t xml:space="preserve">Δευτέρα και Τετάρτη </w:t>
      </w:r>
      <w:r w:rsidR="00B473AE" w:rsidRPr="000A4AC3">
        <w:rPr>
          <w:rFonts w:ascii="Arial" w:hAnsi="Arial" w:cs="Arial"/>
          <w:sz w:val="28"/>
          <w:szCs w:val="28"/>
        </w:rPr>
        <w:t>7</w:t>
      </w:r>
      <w:r w:rsidR="001A52CF" w:rsidRPr="000A4AC3">
        <w:rPr>
          <w:rFonts w:ascii="Arial" w:hAnsi="Arial" w:cs="Arial"/>
          <w:sz w:val="28"/>
          <w:szCs w:val="28"/>
        </w:rPr>
        <w:t>.00-</w:t>
      </w:r>
      <w:r w:rsidR="00B473AE" w:rsidRPr="000A4AC3">
        <w:rPr>
          <w:rFonts w:ascii="Arial" w:hAnsi="Arial" w:cs="Arial"/>
          <w:sz w:val="28"/>
          <w:szCs w:val="28"/>
        </w:rPr>
        <w:t>9</w:t>
      </w:r>
      <w:r w:rsidR="001A52CF" w:rsidRPr="000A4AC3">
        <w:rPr>
          <w:rFonts w:ascii="Arial" w:hAnsi="Arial" w:cs="Arial"/>
          <w:sz w:val="28"/>
          <w:szCs w:val="28"/>
        </w:rPr>
        <w:t xml:space="preserve">.00μ.μ </w:t>
      </w:r>
      <w:proofErr w:type="spellStart"/>
      <w:r>
        <w:rPr>
          <w:rFonts w:ascii="Arial" w:hAnsi="Arial" w:cs="Arial"/>
          <w:sz w:val="28"/>
          <w:szCs w:val="28"/>
        </w:rPr>
        <w:t>Σκοπός:το</w:t>
      </w:r>
      <w:proofErr w:type="spellEnd"/>
      <w:r>
        <w:rPr>
          <w:rFonts w:ascii="Arial" w:hAnsi="Arial" w:cs="Arial"/>
          <w:sz w:val="28"/>
          <w:szCs w:val="28"/>
        </w:rPr>
        <w:t xml:space="preserve"> εκπαιδευτικό υλικό για το αντικείμενο </w:t>
      </w:r>
      <w:r w:rsidR="00076836">
        <w:rPr>
          <w:rFonts w:ascii="Arial" w:hAnsi="Arial" w:cs="Arial"/>
          <w:sz w:val="28"/>
          <w:szCs w:val="28"/>
        </w:rPr>
        <w:t xml:space="preserve"> «</w:t>
      </w:r>
      <w:r>
        <w:rPr>
          <w:rFonts w:ascii="Arial" w:hAnsi="Arial" w:cs="Arial"/>
          <w:sz w:val="28"/>
          <w:szCs w:val="28"/>
        </w:rPr>
        <w:t xml:space="preserve">Διαμόρφωση &amp;Διακόσμηση εσωτερικών χώρων» έχει ως γενικό σκοπό να εξοικειώσει τους συμμετέχοντες εκπαιδευόμενους με βασικές γνώσεις ,δεξιότητες και </w:t>
      </w:r>
      <w:proofErr w:type="spellStart"/>
      <w:r>
        <w:rPr>
          <w:rFonts w:ascii="Arial" w:hAnsi="Arial" w:cs="Arial"/>
          <w:sz w:val="28"/>
          <w:szCs w:val="28"/>
        </w:rPr>
        <w:t>ικανότητες,που</w:t>
      </w:r>
      <w:proofErr w:type="spellEnd"/>
      <w:r>
        <w:rPr>
          <w:rFonts w:ascii="Arial" w:hAnsi="Arial" w:cs="Arial"/>
          <w:sz w:val="28"/>
          <w:szCs w:val="28"/>
        </w:rPr>
        <w:t xml:space="preserve"> θα τους επιτρέπουν να αναγνωρίζουν ,να επιλέγουν και να προβαίνουν στην εφαρμογή</w:t>
      </w:r>
      <w:r w:rsidR="00076836">
        <w:rPr>
          <w:rFonts w:ascii="Arial" w:hAnsi="Arial" w:cs="Arial"/>
          <w:sz w:val="28"/>
          <w:szCs w:val="28"/>
        </w:rPr>
        <w:t xml:space="preserve"> σχεδιαστικών και χρωματικών λύσεων και παρεμβάσεων στην  κατοικία τους, με κριτήρια που να συνδυάζουν την αναβάθμιση της ποιότητας ζωής τους. Στο </w:t>
      </w:r>
      <w:r w:rsidR="001A52CF" w:rsidRPr="000A4AC3">
        <w:rPr>
          <w:rFonts w:ascii="Arial" w:hAnsi="Arial" w:cs="Arial"/>
          <w:sz w:val="28"/>
          <w:szCs w:val="28"/>
        </w:rPr>
        <w:t xml:space="preserve">συγκεκριμένο τμήμα οι θέσεις έχουν </w:t>
      </w:r>
      <w:proofErr w:type="spellStart"/>
      <w:r w:rsidR="001A52CF" w:rsidRPr="000A4AC3">
        <w:rPr>
          <w:rFonts w:ascii="Arial" w:hAnsi="Arial" w:cs="Arial"/>
          <w:sz w:val="28"/>
          <w:szCs w:val="28"/>
        </w:rPr>
        <w:t>συμπληρωθεί.</w:t>
      </w:r>
      <w:r w:rsidR="00B3224F" w:rsidRPr="000A4AC3">
        <w:rPr>
          <w:rFonts w:ascii="Arial" w:hAnsi="Arial" w:cs="Arial"/>
          <w:sz w:val="28"/>
          <w:szCs w:val="28"/>
        </w:rPr>
        <w:t>Επίσης</w:t>
      </w:r>
      <w:proofErr w:type="spellEnd"/>
      <w:r w:rsidR="00B3224F" w:rsidRPr="000A4AC3">
        <w:rPr>
          <w:rFonts w:ascii="Arial" w:hAnsi="Arial" w:cs="Arial"/>
          <w:sz w:val="28"/>
          <w:szCs w:val="28"/>
        </w:rPr>
        <w:t xml:space="preserve"> γνωστοποιείται ότι στις 25/4/2023 ξεκινούν τα μαθήματα </w:t>
      </w:r>
      <w:r w:rsidR="00C57A3B">
        <w:rPr>
          <w:rFonts w:ascii="Arial" w:hAnsi="Arial" w:cs="Arial"/>
          <w:sz w:val="28"/>
          <w:szCs w:val="28"/>
        </w:rPr>
        <w:t>του</w:t>
      </w:r>
      <w:r w:rsidR="000A4AC3">
        <w:rPr>
          <w:rFonts w:ascii="Arial" w:hAnsi="Arial" w:cs="Arial"/>
          <w:sz w:val="28"/>
          <w:szCs w:val="28"/>
        </w:rPr>
        <w:t xml:space="preserve"> </w:t>
      </w:r>
      <w:r w:rsidR="002476DE">
        <w:rPr>
          <w:rFonts w:ascii="Arial" w:hAnsi="Arial" w:cs="Arial"/>
          <w:sz w:val="28"/>
          <w:szCs w:val="28"/>
        </w:rPr>
        <w:t>τετάρτου</w:t>
      </w:r>
      <w:r w:rsidR="00B3224F" w:rsidRPr="000A4AC3">
        <w:rPr>
          <w:rFonts w:ascii="Arial" w:hAnsi="Arial" w:cs="Arial"/>
          <w:sz w:val="28"/>
          <w:szCs w:val="28"/>
        </w:rPr>
        <w:t xml:space="preserve"> τμήμα</w:t>
      </w:r>
      <w:r w:rsidR="00C57A3B">
        <w:rPr>
          <w:rFonts w:ascii="Arial" w:hAnsi="Arial" w:cs="Arial"/>
          <w:sz w:val="28"/>
          <w:szCs w:val="28"/>
        </w:rPr>
        <w:t>τος</w:t>
      </w:r>
      <w:r w:rsidR="00B3224F" w:rsidRPr="000A4AC3">
        <w:rPr>
          <w:rFonts w:ascii="Arial" w:hAnsi="Arial" w:cs="Arial"/>
          <w:sz w:val="28"/>
          <w:szCs w:val="28"/>
        </w:rPr>
        <w:t xml:space="preserve"> </w:t>
      </w:r>
      <w:r w:rsidR="00E507A4">
        <w:rPr>
          <w:rFonts w:ascii="Arial" w:hAnsi="Arial" w:cs="Arial"/>
          <w:sz w:val="28"/>
          <w:szCs w:val="28"/>
        </w:rPr>
        <w:t xml:space="preserve"> με τίτλο «</w:t>
      </w:r>
      <w:r w:rsidR="00B3224F" w:rsidRPr="000A4AC3">
        <w:rPr>
          <w:rFonts w:ascii="Arial" w:hAnsi="Arial" w:cs="Arial"/>
          <w:sz w:val="28"/>
          <w:szCs w:val="28"/>
        </w:rPr>
        <w:t>Βασικά Ισπανικά Α1</w:t>
      </w:r>
      <w:r w:rsidR="00E507A4">
        <w:rPr>
          <w:rFonts w:ascii="Arial" w:hAnsi="Arial" w:cs="Arial"/>
          <w:sz w:val="28"/>
          <w:szCs w:val="28"/>
        </w:rPr>
        <w:t>»</w:t>
      </w:r>
      <w:r w:rsidR="00B3224F" w:rsidRPr="000A4AC3">
        <w:rPr>
          <w:rFonts w:ascii="Arial" w:hAnsi="Arial" w:cs="Arial"/>
          <w:sz w:val="28"/>
          <w:szCs w:val="28"/>
        </w:rPr>
        <w:t xml:space="preserve"> διάρκειας 50 ωρών</w:t>
      </w:r>
      <w:r w:rsidR="00432A1F" w:rsidRPr="000A4AC3">
        <w:rPr>
          <w:rFonts w:ascii="Arial" w:hAnsi="Arial" w:cs="Arial"/>
          <w:sz w:val="28"/>
          <w:szCs w:val="28"/>
        </w:rPr>
        <w:t xml:space="preserve"> . Τα μαθήματα θα γίνονται με εξ αποστάσεως εκπαίδευση κάθε Τρίτη &amp; Πέμπτη 5-7μ.μ.</w:t>
      </w:r>
      <w:r w:rsidR="00E507A4">
        <w:rPr>
          <w:rFonts w:ascii="Arial" w:hAnsi="Arial" w:cs="Arial"/>
          <w:sz w:val="28"/>
          <w:szCs w:val="28"/>
        </w:rPr>
        <w:t xml:space="preserve"> Με  επιτυχία ολοκληρώθηκαν τα δύο τμήματα </w:t>
      </w:r>
      <w:r w:rsidR="002476DE">
        <w:rPr>
          <w:rFonts w:ascii="Arial" w:hAnsi="Arial" w:cs="Arial"/>
          <w:sz w:val="28"/>
          <w:szCs w:val="28"/>
        </w:rPr>
        <w:t>«</w:t>
      </w:r>
      <w:r w:rsidR="00E507A4">
        <w:rPr>
          <w:rFonts w:ascii="Arial" w:hAnsi="Arial" w:cs="Arial"/>
          <w:sz w:val="28"/>
          <w:szCs w:val="28"/>
        </w:rPr>
        <w:t>Αγγλικά για τον Τουρισμό Α1-Α2»&amp; «Γαλλικά για τον Τουρισμό Α1-Α2»</w:t>
      </w:r>
    </w:p>
    <w:p w:rsidR="001A52CF" w:rsidRPr="000A4AC3" w:rsidRDefault="001A52CF">
      <w:pPr>
        <w:rPr>
          <w:rFonts w:ascii="Arial" w:hAnsi="Arial" w:cs="Arial"/>
          <w:sz w:val="28"/>
          <w:szCs w:val="28"/>
        </w:rPr>
      </w:pPr>
      <w:r w:rsidRPr="000A4AC3">
        <w:rPr>
          <w:rFonts w:ascii="Arial" w:hAnsi="Arial" w:cs="Arial"/>
          <w:sz w:val="28"/>
          <w:szCs w:val="28"/>
        </w:rPr>
        <w:t xml:space="preserve">Επίσης </w:t>
      </w:r>
      <w:r w:rsidR="00432A1F" w:rsidRPr="000A4AC3">
        <w:rPr>
          <w:rFonts w:ascii="Arial" w:hAnsi="Arial" w:cs="Arial"/>
          <w:sz w:val="28"/>
          <w:szCs w:val="28"/>
        </w:rPr>
        <w:t xml:space="preserve"> σας ενημερώνουμε </w:t>
      </w:r>
      <w:r w:rsidRPr="000A4AC3">
        <w:rPr>
          <w:rFonts w:ascii="Arial" w:hAnsi="Arial" w:cs="Arial"/>
          <w:sz w:val="28"/>
          <w:szCs w:val="28"/>
        </w:rPr>
        <w:t xml:space="preserve">ότι πρόκειται να </w:t>
      </w:r>
      <w:r w:rsidR="000A4AC3" w:rsidRPr="000A4AC3">
        <w:rPr>
          <w:rFonts w:ascii="Arial" w:hAnsi="Arial" w:cs="Arial"/>
          <w:sz w:val="28"/>
          <w:szCs w:val="28"/>
        </w:rPr>
        <w:t>λειτουργήσουν στο Δήμο μας</w:t>
      </w:r>
      <w:r w:rsidRPr="000A4AC3">
        <w:rPr>
          <w:rFonts w:ascii="Arial" w:hAnsi="Arial" w:cs="Arial"/>
          <w:sz w:val="28"/>
          <w:szCs w:val="28"/>
        </w:rPr>
        <w:t xml:space="preserve"> τα  </w:t>
      </w:r>
      <w:r w:rsidR="00B473AE" w:rsidRPr="000A4AC3">
        <w:rPr>
          <w:rFonts w:ascii="Arial" w:hAnsi="Arial" w:cs="Arial"/>
          <w:sz w:val="28"/>
          <w:szCs w:val="28"/>
        </w:rPr>
        <w:t xml:space="preserve"> τμήματα «Βασικά Γερμανικά Α1» </w:t>
      </w:r>
      <w:r w:rsidR="00E507A4">
        <w:rPr>
          <w:rFonts w:ascii="Arial" w:hAnsi="Arial" w:cs="Arial"/>
          <w:sz w:val="28"/>
          <w:szCs w:val="28"/>
        </w:rPr>
        <w:t>,</w:t>
      </w:r>
      <w:r w:rsidR="00B473AE" w:rsidRPr="000A4AC3">
        <w:rPr>
          <w:rFonts w:ascii="Arial" w:hAnsi="Arial" w:cs="Arial"/>
          <w:sz w:val="28"/>
          <w:szCs w:val="28"/>
        </w:rPr>
        <w:t xml:space="preserve"> «Βασικά Γαλλικά Α1»</w:t>
      </w:r>
      <w:r w:rsidR="00D53D2A" w:rsidRPr="000A4AC3">
        <w:rPr>
          <w:rFonts w:ascii="Arial" w:hAnsi="Arial" w:cs="Arial"/>
          <w:sz w:val="28"/>
          <w:szCs w:val="28"/>
        </w:rPr>
        <w:t xml:space="preserve"> </w:t>
      </w:r>
      <w:r w:rsidR="00E507A4">
        <w:rPr>
          <w:rFonts w:ascii="Arial" w:hAnsi="Arial" w:cs="Arial"/>
          <w:sz w:val="28"/>
          <w:szCs w:val="28"/>
        </w:rPr>
        <w:t>,</w:t>
      </w:r>
      <w:r w:rsidR="00B473AE" w:rsidRPr="000A4AC3">
        <w:rPr>
          <w:rFonts w:ascii="Arial" w:hAnsi="Arial" w:cs="Arial"/>
          <w:sz w:val="28"/>
          <w:szCs w:val="28"/>
        </w:rPr>
        <w:t xml:space="preserve"> «</w:t>
      </w:r>
      <w:r w:rsidR="00796E47">
        <w:rPr>
          <w:rFonts w:ascii="Arial" w:hAnsi="Arial" w:cs="Arial"/>
          <w:sz w:val="28"/>
          <w:szCs w:val="28"/>
        </w:rPr>
        <w:t>Βασικά Ιταλικά Α2</w:t>
      </w:r>
      <w:r w:rsidR="00B473AE" w:rsidRPr="000A4AC3">
        <w:rPr>
          <w:rFonts w:ascii="Arial" w:hAnsi="Arial" w:cs="Arial"/>
          <w:sz w:val="28"/>
          <w:szCs w:val="28"/>
        </w:rPr>
        <w:t>»</w:t>
      </w:r>
      <w:r w:rsidR="00D53D2A" w:rsidRPr="000A4AC3">
        <w:rPr>
          <w:rFonts w:ascii="Arial" w:hAnsi="Arial" w:cs="Arial"/>
          <w:sz w:val="28"/>
          <w:szCs w:val="28"/>
        </w:rPr>
        <w:t>&amp; «</w:t>
      </w:r>
      <w:r w:rsidR="00B473AE" w:rsidRPr="000A4AC3">
        <w:rPr>
          <w:rFonts w:ascii="Arial" w:hAnsi="Arial" w:cs="Arial"/>
          <w:sz w:val="28"/>
          <w:szCs w:val="28"/>
        </w:rPr>
        <w:t xml:space="preserve"> </w:t>
      </w:r>
      <w:r w:rsidR="00796E47">
        <w:rPr>
          <w:rFonts w:ascii="Arial" w:hAnsi="Arial" w:cs="Arial"/>
          <w:sz w:val="28"/>
          <w:szCs w:val="28"/>
        </w:rPr>
        <w:t>Γερμανικά για τον Τουρισμό Α1-Α2</w:t>
      </w:r>
      <w:bookmarkStart w:id="0" w:name="_GoBack"/>
      <w:bookmarkEnd w:id="0"/>
      <w:r w:rsidR="00D53D2A" w:rsidRPr="000A4AC3">
        <w:rPr>
          <w:rFonts w:ascii="Arial" w:hAnsi="Arial" w:cs="Arial"/>
          <w:sz w:val="28"/>
          <w:szCs w:val="28"/>
        </w:rPr>
        <w:t>»</w:t>
      </w:r>
      <w:r w:rsidR="00796E47">
        <w:rPr>
          <w:rFonts w:ascii="Arial" w:hAnsi="Arial" w:cs="Arial"/>
          <w:sz w:val="28"/>
          <w:szCs w:val="28"/>
        </w:rPr>
        <w:t>.</w:t>
      </w:r>
    </w:p>
    <w:p w:rsidR="001A52CF" w:rsidRPr="000A4AC3" w:rsidRDefault="001A52CF">
      <w:pPr>
        <w:rPr>
          <w:rFonts w:ascii="Arial" w:hAnsi="Arial" w:cs="Arial"/>
          <w:sz w:val="28"/>
          <w:szCs w:val="28"/>
        </w:rPr>
      </w:pPr>
      <w:r w:rsidRPr="000A4AC3">
        <w:rPr>
          <w:rFonts w:ascii="Arial" w:hAnsi="Arial" w:cs="Arial"/>
          <w:sz w:val="28"/>
          <w:szCs w:val="28"/>
        </w:rPr>
        <w:t xml:space="preserve">Τα μαθήματα θα γίνονται </w:t>
      </w:r>
      <w:r w:rsidR="00796E47">
        <w:rPr>
          <w:rFonts w:ascii="Arial" w:hAnsi="Arial" w:cs="Arial"/>
          <w:sz w:val="28"/>
          <w:szCs w:val="28"/>
        </w:rPr>
        <w:t>εξ αποστάσεως</w:t>
      </w:r>
      <w:r w:rsidRPr="000A4AC3">
        <w:rPr>
          <w:rFonts w:ascii="Arial" w:hAnsi="Arial" w:cs="Arial"/>
          <w:sz w:val="28"/>
          <w:szCs w:val="28"/>
        </w:rPr>
        <w:t xml:space="preserve"> και</w:t>
      </w:r>
    </w:p>
    <w:p w:rsidR="001A52CF" w:rsidRPr="000A4AC3" w:rsidRDefault="003E6C03">
      <w:pPr>
        <w:rPr>
          <w:rFonts w:ascii="Arial" w:hAnsi="Arial" w:cs="Arial"/>
          <w:sz w:val="28"/>
          <w:szCs w:val="28"/>
        </w:rPr>
      </w:pPr>
      <w:r w:rsidRPr="000A4AC3">
        <w:rPr>
          <w:rFonts w:ascii="Arial" w:hAnsi="Arial" w:cs="Arial"/>
          <w:sz w:val="28"/>
          <w:szCs w:val="28"/>
        </w:rPr>
        <w:t>ε</w:t>
      </w:r>
      <w:r w:rsidR="001A52CF" w:rsidRPr="000A4AC3">
        <w:rPr>
          <w:rFonts w:ascii="Arial" w:hAnsi="Arial" w:cs="Arial"/>
          <w:sz w:val="28"/>
          <w:szCs w:val="28"/>
        </w:rPr>
        <w:t xml:space="preserve">ίναι διάρκειας </w:t>
      </w:r>
      <w:r w:rsidR="00432A1F" w:rsidRPr="000A4AC3">
        <w:rPr>
          <w:rFonts w:ascii="Arial" w:hAnsi="Arial" w:cs="Arial"/>
          <w:sz w:val="28"/>
          <w:szCs w:val="28"/>
        </w:rPr>
        <w:t>50</w:t>
      </w:r>
      <w:r w:rsidR="001A52CF" w:rsidRPr="000A4AC3">
        <w:rPr>
          <w:rFonts w:ascii="Arial" w:hAnsi="Arial" w:cs="Arial"/>
          <w:sz w:val="28"/>
          <w:szCs w:val="28"/>
        </w:rPr>
        <w:t xml:space="preserve"> ωρών</w:t>
      </w:r>
      <w:r w:rsidR="00432A1F" w:rsidRPr="000A4AC3">
        <w:rPr>
          <w:rFonts w:ascii="Arial" w:hAnsi="Arial" w:cs="Arial"/>
          <w:sz w:val="28"/>
          <w:szCs w:val="28"/>
        </w:rPr>
        <w:t xml:space="preserve"> &amp; 25 ωρών </w:t>
      </w:r>
      <w:proofErr w:type="spellStart"/>
      <w:r w:rsidR="00432A1F" w:rsidRPr="000A4AC3">
        <w:rPr>
          <w:rFonts w:ascii="Arial" w:hAnsi="Arial" w:cs="Arial"/>
          <w:sz w:val="28"/>
          <w:szCs w:val="28"/>
        </w:rPr>
        <w:t>αντίστοιχα</w:t>
      </w:r>
      <w:r w:rsidR="001A52CF" w:rsidRPr="000A4AC3">
        <w:rPr>
          <w:rFonts w:ascii="Arial" w:hAnsi="Arial" w:cs="Arial"/>
          <w:sz w:val="28"/>
          <w:szCs w:val="28"/>
        </w:rPr>
        <w:t>.Στ</w:t>
      </w:r>
      <w:r w:rsidR="00B3224F" w:rsidRPr="000A4AC3">
        <w:rPr>
          <w:rFonts w:ascii="Arial" w:hAnsi="Arial" w:cs="Arial"/>
          <w:sz w:val="28"/>
          <w:szCs w:val="28"/>
        </w:rPr>
        <w:t>α</w:t>
      </w:r>
      <w:proofErr w:type="spellEnd"/>
      <w:r w:rsidR="001A52CF" w:rsidRPr="000A4AC3">
        <w:rPr>
          <w:rFonts w:ascii="Arial" w:hAnsi="Arial" w:cs="Arial"/>
          <w:sz w:val="28"/>
          <w:szCs w:val="28"/>
        </w:rPr>
        <w:t xml:space="preserve"> τμήμα</w:t>
      </w:r>
      <w:r w:rsidR="00B3224F" w:rsidRPr="000A4AC3">
        <w:rPr>
          <w:rFonts w:ascii="Arial" w:hAnsi="Arial" w:cs="Arial"/>
          <w:sz w:val="28"/>
          <w:szCs w:val="28"/>
        </w:rPr>
        <w:t xml:space="preserve">τα </w:t>
      </w:r>
      <w:r w:rsidR="00E507A4">
        <w:rPr>
          <w:rFonts w:ascii="Arial" w:hAnsi="Arial" w:cs="Arial"/>
          <w:sz w:val="28"/>
          <w:szCs w:val="28"/>
        </w:rPr>
        <w:t>αυτά</w:t>
      </w:r>
      <w:r w:rsidR="001A52CF" w:rsidRPr="000A4AC3">
        <w:rPr>
          <w:rFonts w:ascii="Arial" w:hAnsi="Arial" w:cs="Arial"/>
          <w:sz w:val="28"/>
          <w:szCs w:val="28"/>
        </w:rPr>
        <w:t xml:space="preserve"> υπάρχουν </w:t>
      </w:r>
      <w:r w:rsidR="00B3224F" w:rsidRPr="000A4AC3">
        <w:rPr>
          <w:rFonts w:ascii="Arial" w:hAnsi="Arial" w:cs="Arial"/>
          <w:sz w:val="28"/>
          <w:szCs w:val="28"/>
        </w:rPr>
        <w:t>ακόμη</w:t>
      </w:r>
      <w:r w:rsidR="00E507A4">
        <w:rPr>
          <w:rFonts w:ascii="Arial" w:hAnsi="Arial" w:cs="Arial"/>
          <w:sz w:val="28"/>
          <w:szCs w:val="28"/>
        </w:rPr>
        <w:t xml:space="preserve"> λίγες</w:t>
      </w:r>
      <w:r w:rsidR="00B3224F" w:rsidRPr="000A4AC3">
        <w:rPr>
          <w:rFonts w:ascii="Arial" w:hAnsi="Arial" w:cs="Arial"/>
          <w:sz w:val="28"/>
          <w:szCs w:val="28"/>
        </w:rPr>
        <w:t xml:space="preserve"> </w:t>
      </w:r>
      <w:r w:rsidR="001A52CF" w:rsidRPr="000A4AC3">
        <w:rPr>
          <w:rFonts w:ascii="Arial" w:hAnsi="Arial" w:cs="Arial"/>
          <w:sz w:val="28"/>
          <w:szCs w:val="28"/>
        </w:rPr>
        <w:t>διαθέσιμες θέσεις .Αν ενδιαφέρεστε να πάρετε</w:t>
      </w:r>
    </w:p>
    <w:p w:rsidR="001A52CF" w:rsidRPr="000A4AC3" w:rsidRDefault="003E6C03">
      <w:pPr>
        <w:rPr>
          <w:rFonts w:ascii="Arial" w:hAnsi="Arial" w:cs="Arial"/>
          <w:sz w:val="28"/>
          <w:szCs w:val="28"/>
        </w:rPr>
      </w:pPr>
      <w:r w:rsidRPr="000A4AC3">
        <w:rPr>
          <w:rFonts w:ascii="Arial" w:hAnsi="Arial" w:cs="Arial"/>
          <w:sz w:val="28"/>
          <w:szCs w:val="28"/>
        </w:rPr>
        <w:t>μ</w:t>
      </w:r>
      <w:r w:rsidR="001A52CF" w:rsidRPr="000A4AC3">
        <w:rPr>
          <w:rFonts w:ascii="Arial" w:hAnsi="Arial" w:cs="Arial"/>
          <w:sz w:val="28"/>
          <w:szCs w:val="28"/>
        </w:rPr>
        <w:t>έρος στ</w:t>
      </w:r>
      <w:r w:rsidR="00D53D2A" w:rsidRPr="000A4AC3">
        <w:rPr>
          <w:rFonts w:ascii="Arial" w:hAnsi="Arial" w:cs="Arial"/>
          <w:sz w:val="28"/>
          <w:szCs w:val="28"/>
        </w:rPr>
        <w:t>α</w:t>
      </w:r>
      <w:r w:rsidR="001A52CF" w:rsidRPr="000A4AC3">
        <w:rPr>
          <w:rFonts w:ascii="Arial" w:hAnsi="Arial" w:cs="Arial"/>
          <w:sz w:val="28"/>
          <w:szCs w:val="28"/>
        </w:rPr>
        <w:t xml:space="preserve"> πρ</w:t>
      </w:r>
      <w:r w:rsidR="00D53D2A" w:rsidRPr="000A4AC3">
        <w:rPr>
          <w:rFonts w:ascii="Arial" w:hAnsi="Arial" w:cs="Arial"/>
          <w:sz w:val="28"/>
          <w:szCs w:val="28"/>
        </w:rPr>
        <w:t>ο</w:t>
      </w:r>
      <w:r w:rsidR="001A52CF" w:rsidRPr="000A4AC3">
        <w:rPr>
          <w:rFonts w:ascii="Arial" w:hAnsi="Arial" w:cs="Arial"/>
          <w:sz w:val="28"/>
          <w:szCs w:val="28"/>
        </w:rPr>
        <w:t>γρ</w:t>
      </w:r>
      <w:r w:rsidR="00D53D2A" w:rsidRPr="000A4AC3">
        <w:rPr>
          <w:rFonts w:ascii="Arial" w:hAnsi="Arial" w:cs="Arial"/>
          <w:sz w:val="28"/>
          <w:szCs w:val="28"/>
        </w:rPr>
        <w:t>ά</w:t>
      </w:r>
      <w:r w:rsidR="001A52CF" w:rsidRPr="000A4AC3">
        <w:rPr>
          <w:rFonts w:ascii="Arial" w:hAnsi="Arial" w:cs="Arial"/>
          <w:sz w:val="28"/>
          <w:szCs w:val="28"/>
        </w:rPr>
        <w:t>μμα</w:t>
      </w:r>
      <w:r w:rsidR="00D53D2A" w:rsidRPr="000A4AC3">
        <w:rPr>
          <w:rFonts w:ascii="Arial" w:hAnsi="Arial" w:cs="Arial"/>
          <w:sz w:val="28"/>
          <w:szCs w:val="28"/>
        </w:rPr>
        <w:t>τα</w:t>
      </w:r>
      <w:r w:rsidR="001A52CF" w:rsidRPr="000A4AC3">
        <w:rPr>
          <w:rFonts w:ascii="Arial" w:hAnsi="Arial" w:cs="Arial"/>
          <w:sz w:val="28"/>
          <w:szCs w:val="28"/>
        </w:rPr>
        <w:t xml:space="preserve"> </w:t>
      </w:r>
      <w:r w:rsidR="006915E6" w:rsidRPr="000A4AC3">
        <w:rPr>
          <w:rFonts w:ascii="Arial" w:hAnsi="Arial" w:cs="Arial"/>
          <w:sz w:val="28"/>
          <w:szCs w:val="28"/>
        </w:rPr>
        <w:t xml:space="preserve">παρακαλώ να δηλώσετε </w:t>
      </w:r>
      <w:proofErr w:type="spellStart"/>
      <w:r w:rsidR="006915E6" w:rsidRPr="000A4AC3">
        <w:rPr>
          <w:rFonts w:ascii="Arial" w:hAnsi="Arial" w:cs="Arial"/>
          <w:sz w:val="28"/>
          <w:szCs w:val="28"/>
        </w:rPr>
        <w:t>συμμετοχή.Οι</w:t>
      </w:r>
      <w:proofErr w:type="spellEnd"/>
      <w:r w:rsidR="006915E6" w:rsidRPr="000A4AC3">
        <w:rPr>
          <w:rFonts w:ascii="Arial" w:hAnsi="Arial" w:cs="Arial"/>
          <w:sz w:val="28"/>
          <w:szCs w:val="28"/>
        </w:rPr>
        <w:t xml:space="preserve"> ενδιαφερόμενοι μπορούν να </w:t>
      </w:r>
    </w:p>
    <w:p w:rsidR="006915E6" w:rsidRPr="000A4AC3" w:rsidRDefault="003E6C03">
      <w:pPr>
        <w:rPr>
          <w:rFonts w:ascii="Arial" w:hAnsi="Arial" w:cs="Arial"/>
          <w:sz w:val="28"/>
          <w:szCs w:val="28"/>
        </w:rPr>
      </w:pPr>
      <w:r w:rsidRPr="000A4AC3">
        <w:rPr>
          <w:rFonts w:ascii="Arial" w:hAnsi="Arial" w:cs="Arial"/>
          <w:sz w:val="28"/>
          <w:szCs w:val="28"/>
        </w:rPr>
        <w:lastRenderedPageBreak/>
        <w:t>α</w:t>
      </w:r>
      <w:r w:rsidR="006915E6" w:rsidRPr="000A4AC3">
        <w:rPr>
          <w:rFonts w:ascii="Arial" w:hAnsi="Arial" w:cs="Arial"/>
          <w:sz w:val="28"/>
          <w:szCs w:val="28"/>
        </w:rPr>
        <w:t xml:space="preserve">ναζητήσουν τις σχετικές αιτήσεις στην ιστοσελίδα του Δήμου Αγίου </w:t>
      </w:r>
      <w:proofErr w:type="spellStart"/>
      <w:r w:rsidR="006915E6" w:rsidRPr="000A4AC3">
        <w:rPr>
          <w:rFonts w:ascii="Arial" w:hAnsi="Arial" w:cs="Arial"/>
          <w:sz w:val="28"/>
          <w:szCs w:val="28"/>
        </w:rPr>
        <w:t>Νικολάου</w:t>
      </w:r>
      <w:r w:rsidR="00D53D2A" w:rsidRPr="000A4AC3">
        <w:rPr>
          <w:rFonts w:ascii="Arial" w:hAnsi="Arial" w:cs="Arial"/>
          <w:sz w:val="28"/>
          <w:szCs w:val="28"/>
        </w:rPr>
        <w:t>,</w:t>
      </w:r>
      <w:r w:rsidR="006915E6" w:rsidRPr="000A4AC3">
        <w:rPr>
          <w:rFonts w:ascii="Arial" w:hAnsi="Arial" w:cs="Arial"/>
          <w:sz w:val="28"/>
          <w:szCs w:val="28"/>
        </w:rPr>
        <w:t>στα</w:t>
      </w:r>
      <w:proofErr w:type="spellEnd"/>
      <w:r w:rsidR="006915E6" w:rsidRPr="000A4AC3">
        <w:rPr>
          <w:rFonts w:ascii="Arial" w:hAnsi="Arial" w:cs="Arial"/>
          <w:sz w:val="28"/>
          <w:szCs w:val="28"/>
        </w:rPr>
        <w:t xml:space="preserve"> δελτία τύπου</w:t>
      </w:r>
      <w:r w:rsidR="00B3224F" w:rsidRPr="000A4AC3">
        <w:rPr>
          <w:rFonts w:ascii="Arial" w:hAnsi="Arial" w:cs="Arial"/>
          <w:sz w:val="28"/>
          <w:szCs w:val="28"/>
        </w:rPr>
        <w:t xml:space="preserve"> </w:t>
      </w:r>
      <w:r w:rsidR="006915E6" w:rsidRPr="000A4AC3">
        <w:rPr>
          <w:rFonts w:ascii="Arial" w:hAnsi="Arial" w:cs="Arial"/>
          <w:sz w:val="28"/>
          <w:szCs w:val="28"/>
        </w:rPr>
        <w:t xml:space="preserve">και ακολούθως να την προωθήσουν στο </w:t>
      </w:r>
      <w:r w:rsidR="006915E6" w:rsidRPr="000A4AC3">
        <w:rPr>
          <w:rFonts w:ascii="Arial" w:hAnsi="Arial" w:cs="Arial"/>
          <w:sz w:val="28"/>
          <w:szCs w:val="28"/>
          <w:lang w:val="en-US"/>
        </w:rPr>
        <w:t>mail</w:t>
      </w:r>
      <w:r w:rsidR="006915E6" w:rsidRPr="000A4AC3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6915E6" w:rsidRPr="000A4AC3">
          <w:rPr>
            <w:rStyle w:val="-"/>
            <w:rFonts w:ascii="Arial" w:hAnsi="Arial" w:cs="Arial"/>
            <w:sz w:val="28"/>
            <w:szCs w:val="28"/>
            <w:lang w:val="en-US"/>
          </w:rPr>
          <w:t>kdvmagiounikolaou</w:t>
        </w:r>
        <w:r w:rsidR="006915E6" w:rsidRPr="000A4AC3">
          <w:rPr>
            <w:rStyle w:val="-"/>
            <w:rFonts w:ascii="Arial" w:hAnsi="Arial" w:cs="Arial"/>
            <w:sz w:val="28"/>
            <w:szCs w:val="28"/>
          </w:rPr>
          <w:t>@</w:t>
        </w:r>
        <w:r w:rsidR="006915E6" w:rsidRPr="000A4AC3">
          <w:rPr>
            <w:rStyle w:val="-"/>
            <w:rFonts w:ascii="Arial" w:hAnsi="Arial" w:cs="Arial"/>
            <w:sz w:val="28"/>
            <w:szCs w:val="28"/>
            <w:lang w:val="en-US"/>
          </w:rPr>
          <w:t>gmail</w:t>
        </w:r>
        <w:r w:rsidR="006915E6" w:rsidRPr="000A4AC3">
          <w:rPr>
            <w:rStyle w:val="-"/>
            <w:rFonts w:ascii="Arial" w:hAnsi="Arial" w:cs="Arial"/>
            <w:sz w:val="28"/>
            <w:szCs w:val="28"/>
          </w:rPr>
          <w:t>.</w:t>
        </w:r>
        <w:r w:rsidR="006915E6" w:rsidRPr="000A4AC3">
          <w:rPr>
            <w:rStyle w:val="-"/>
            <w:rFonts w:ascii="Arial" w:hAnsi="Arial" w:cs="Arial"/>
            <w:sz w:val="28"/>
            <w:szCs w:val="28"/>
            <w:lang w:val="en-US"/>
          </w:rPr>
          <w:t>com</w:t>
        </w:r>
        <w:r w:rsidR="006915E6" w:rsidRPr="000A4AC3">
          <w:rPr>
            <w:rStyle w:val="-"/>
            <w:rFonts w:ascii="Arial" w:hAnsi="Arial" w:cs="Arial"/>
            <w:sz w:val="28"/>
            <w:szCs w:val="28"/>
          </w:rPr>
          <w:t>.Για</w:t>
        </w:r>
      </w:hyperlink>
      <w:r w:rsidR="006915E6" w:rsidRPr="000A4AC3">
        <w:rPr>
          <w:rFonts w:ascii="Arial" w:hAnsi="Arial" w:cs="Arial"/>
          <w:sz w:val="28"/>
          <w:szCs w:val="28"/>
        </w:rPr>
        <w:t xml:space="preserve"> περισσότερες πληροφορίες μπορούν να απευθύνονται στην Κα Μαρία </w:t>
      </w:r>
      <w:proofErr w:type="spellStart"/>
      <w:r w:rsidR="006915E6" w:rsidRPr="000A4AC3">
        <w:rPr>
          <w:rFonts w:ascii="Arial" w:hAnsi="Arial" w:cs="Arial"/>
          <w:sz w:val="28"/>
          <w:szCs w:val="28"/>
        </w:rPr>
        <w:t>Παρασκευιώτη</w:t>
      </w:r>
      <w:proofErr w:type="spellEnd"/>
      <w:r w:rsidR="006915E6" w:rsidRPr="000A4AC3">
        <w:rPr>
          <w:rFonts w:ascii="Arial" w:hAnsi="Arial" w:cs="Arial"/>
          <w:sz w:val="28"/>
          <w:szCs w:val="28"/>
        </w:rPr>
        <w:t xml:space="preserve"> στο τηλέφωνο 2841040112</w:t>
      </w:r>
    </w:p>
    <w:p w:rsidR="003E6C03" w:rsidRPr="000A4AC3" w:rsidRDefault="003E6C03">
      <w:pPr>
        <w:rPr>
          <w:rFonts w:ascii="Arial" w:hAnsi="Arial" w:cs="Arial"/>
          <w:sz w:val="28"/>
          <w:szCs w:val="28"/>
        </w:rPr>
      </w:pPr>
      <w:r w:rsidRPr="000A4AC3">
        <w:rPr>
          <w:rFonts w:ascii="Arial" w:hAnsi="Arial" w:cs="Arial"/>
          <w:sz w:val="28"/>
          <w:szCs w:val="28"/>
        </w:rPr>
        <w:t xml:space="preserve">Το έργο συγχρηματοδοτείται από την Ελλάδα και την Ευρωπαϊκή </w:t>
      </w:r>
      <w:r w:rsidR="00B3224F" w:rsidRPr="000A4AC3">
        <w:rPr>
          <w:rFonts w:ascii="Arial" w:hAnsi="Arial" w:cs="Arial"/>
          <w:sz w:val="28"/>
          <w:szCs w:val="28"/>
        </w:rPr>
        <w:t>Έ</w:t>
      </w:r>
      <w:r w:rsidRPr="000A4AC3">
        <w:rPr>
          <w:rFonts w:ascii="Arial" w:hAnsi="Arial" w:cs="Arial"/>
          <w:sz w:val="28"/>
          <w:szCs w:val="28"/>
        </w:rPr>
        <w:t>νωση(Ευρωπαϊκό Κοινωνικό Ταμείο) μέσω του Επιχειρησιακού Προγράμμ</w:t>
      </w:r>
      <w:r w:rsidR="00D53D2A" w:rsidRPr="000A4AC3">
        <w:rPr>
          <w:rFonts w:ascii="Arial" w:hAnsi="Arial" w:cs="Arial"/>
          <w:sz w:val="28"/>
          <w:szCs w:val="28"/>
        </w:rPr>
        <w:t xml:space="preserve">ατος     « </w:t>
      </w:r>
      <w:r w:rsidRPr="000A4AC3">
        <w:rPr>
          <w:rFonts w:ascii="Arial" w:hAnsi="Arial" w:cs="Arial"/>
          <w:sz w:val="28"/>
          <w:szCs w:val="28"/>
        </w:rPr>
        <w:t xml:space="preserve">Ανάπτυξη Ανθρώπινου </w:t>
      </w:r>
      <w:r w:rsidR="00D53D2A" w:rsidRPr="000A4AC3">
        <w:rPr>
          <w:rFonts w:ascii="Arial" w:hAnsi="Arial" w:cs="Arial"/>
          <w:sz w:val="28"/>
          <w:szCs w:val="28"/>
        </w:rPr>
        <w:t xml:space="preserve"> </w:t>
      </w:r>
    </w:p>
    <w:p w:rsidR="003E6C03" w:rsidRPr="000A4AC3" w:rsidRDefault="003E6C03">
      <w:pPr>
        <w:rPr>
          <w:rFonts w:ascii="Arial" w:hAnsi="Arial" w:cs="Arial"/>
          <w:sz w:val="28"/>
          <w:szCs w:val="28"/>
        </w:rPr>
      </w:pPr>
      <w:r w:rsidRPr="000A4AC3">
        <w:rPr>
          <w:rFonts w:ascii="Arial" w:hAnsi="Arial" w:cs="Arial"/>
          <w:sz w:val="28"/>
          <w:szCs w:val="28"/>
        </w:rPr>
        <w:t>Δυναμικού Εκπαίδευση και Διά Βίου Μάθηση»</w:t>
      </w:r>
    </w:p>
    <w:sectPr w:rsidR="003E6C03" w:rsidRPr="000A4A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C2"/>
    <w:rsid w:val="00076836"/>
    <w:rsid w:val="000A4AC3"/>
    <w:rsid w:val="001232C2"/>
    <w:rsid w:val="001A52CF"/>
    <w:rsid w:val="002476DE"/>
    <w:rsid w:val="003E6C03"/>
    <w:rsid w:val="00432A1F"/>
    <w:rsid w:val="00446DB2"/>
    <w:rsid w:val="004C55FD"/>
    <w:rsid w:val="00600C5B"/>
    <w:rsid w:val="00651B17"/>
    <w:rsid w:val="006915E6"/>
    <w:rsid w:val="00796E47"/>
    <w:rsid w:val="007C30EA"/>
    <w:rsid w:val="00B3224F"/>
    <w:rsid w:val="00B473AE"/>
    <w:rsid w:val="00C57A3B"/>
    <w:rsid w:val="00CE3A0E"/>
    <w:rsid w:val="00D53D2A"/>
    <w:rsid w:val="00E507A4"/>
    <w:rsid w:val="00FB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652E"/>
  <w15:chartTrackingRefBased/>
  <w15:docId w15:val="{9D40661B-E008-4CDB-8714-41FA8815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1232C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1232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-">
    <w:name w:val="Hyperlink"/>
    <w:basedOn w:val="a0"/>
    <w:uiPriority w:val="99"/>
    <w:unhideWhenUsed/>
    <w:rsid w:val="006915E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1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9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dvmagiounikolaou@gmail.com.&#915;&#953;&#945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2023-04-24T09:38:00Z</dcterms:created>
  <dcterms:modified xsi:type="dcterms:W3CDTF">2023-04-24T10:03:00Z</dcterms:modified>
</cp:coreProperties>
</file>