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360"/>
        <w:jc w:val="center"/>
        <w:rPr>
          <w:rFonts w:ascii="Arial" w:hAnsi="Arial"/>
          <w:b/>
          <w:b/>
          <w:bCs/>
          <w:color w:val="auto"/>
          <w:sz w:val="24"/>
          <w:szCs w:val="24"/>
          <w:lang w:val="el-GR"/>
        </w:rPr>
      </w:pPr>
      <w:r>
        <w:rPr>
          <w:rFonts w:cs="Arial" w:ascii="Arial" w:hAnsi="Arial"/>
          <w:b/>
          <w:bCs/>
          <w:color w:val="000000"/>
          <w:sz w:val="24"/>
          <w:szCs w:val="24"/>
          <w:lang w:val="el-GR"/>
        </w:rPr>
        <w:t xml:space="preserve">Η οποιαδήποτε άσκηση υπαίθριου εμπορίου στην Εθν. Αντιστάσεως, </w:t>
      </w:r>
    </w:p>
    <w:p>
      <w:pPr>
        <w:pStyle w:val="ListParagraph"/>
        <w:spacing w:lineRule="auto" w:line="360"/>
        <w:jc w:val="center"/>
        <w:rPr>
          <w:rFonts w:ascii="Arial" w:hAnsi="Arial"/>
          <w:b/>
          <w:b/>
          <w:bCs/>
          <w:color w:val="auto"/>
          <w:sz w:val="24"/>
          <w:szCs w:val="24"/>
          <w:lang w:val="el-GR"/>
        </w:rPr>
      </w:pPr>
      <w:r>
        <w:rPr>
          <w:rFonts w:cs="Arial" w:ascii="Arial" w:hAnsi="Arial"/>
          <w:b/>
          <w:bCs/>
          <w:color w:val="000000"/>
          <w:sz w:val="24"/>
          <w:szCs w:val="24"/>
          <w:lang w:val="el-GR"/>
        </w:rPr>
        <w:t>είναι παράνομη στο εξής</w:t>
      </w:r>
    </w:p>
    <w:p>
      <w:pPr>
        <w:pStyle w:val="ListParagraph"/>
        <w:spacing w:lineRule="auto" w:line="360"/>
        <w:jc w:val="center"/>
        <w:rPr>
          <w:rFonts w:ascii="Arial" w:hAnsi="Arial" w:cs="Arial"/>
        </w:rPr>
      </w:pPr>
      <w:r>
        <w:rPr>
          <w:rFonts w:ascii="Arial" w:hAnsi="Arial"/>
          <w:b/>
          <w:bCs/>
          <w:color w:val="000000"/>
          <w:sz w:val="24"/>
          <w:szCs w:val="24"/>
          <w:lang w:val="el-GR"/>
        </w:rPr>
      </w:r>
    </w:p>
    <w:p>
      <w:pPr>
        <w:pStyle w:val="Normal"/>
        <w:spacing w:lineRule="auto" w:line="360"/>
        <w:jc w:val="both"/>
        <w:rPr>
          <w:rFonts w:ascii="Arial" w:hAnsi="Arial" w:cs="Arial"/>
          <w:lang w:val="el-GR"/>
        </w:rPr>
      </w:pPr>
      <w:r>
        <w:rPr>
          <w:rFonts w:cs="Arial" w:ascii="Arial" w:hAnsi="Arial"/>
          <w:lang w:val="el-GR"/>
        </w:rPr>
        <w:tab/>
        <w:t>Επειδή η ανοχή που έχει επιδείξει η δημοτ</w:t>
      </w:r>
      <w:r>
        <w:rPr>
          <w:rFonts w:cs="Arial" w:ascii="Arial" w:hAnsi="Arial"/>
          <w:lang w:val="el-GR"/>
        </w:rPr>
        <w:t>ική</w:t>
      </w:r>
      <w:r>
        <w:rPr>
          <w:rFonts w:cs="Arial" w:ascii="Arial" w:hAnsi="Arial"/>
          <w:lang w:val="el-GR"/>
        </w:rPr>
        <w:t xml:space="preserve"> αρχή στο θέμα της λειτουργίας της λαϊκής αγοράς μάλλον έχει αφήσει την αίσθηση στους παραγωγούς και πωλητές της ότι βρίσκεται σε θέση άμυνας. Και δεν είναι έτσι.</w:t>
      </w:r>
    </w:p>
    <w:p>
      <w:pPr>
        <w:pStyle w:val="Normal"/>
        <w:spacing w:lineRule="auto" w:line="360"/>
        <w:jc w:val="both"/>
        <w:rPr>
          <w:rFonts w:ascii="Arial" w:hAnsi="Arial" w:cs="Arial"/>
          <w:lang w:val="el-GR"/>
        </w:rPr>
      </w:pPr>
      <w:r>
        <w:rPr>
          <w:rFonts w:cs="Arial" w:ascii="Arial" w:hAnsi="Arial"/>
          <w:lang w:val="el-GR"/>
        </w:rPr>
        <w:tab/>
        <w:t xml:space="preserve">Ας διευκρινίσουμε λοιπόν ξανά τι ακριβώς συμβαίνει και τι θα γίνει παρακάτω για να σταματήσει </w:t>
      </w:r>
      <w:r>
        <w:rPr>
          <w:rFonts w:cs="Arial" w:ascii="Arial" w:hAnsi="Arial"/>
          <w:lang w:val="el-GR"/>
        </w:rPr>
        <w:t xml:space="preserve">η </w:t>
      </w:r>
      <w:r>
        <w:rPr>
          <w:rFonts w:cs="Arial" w:ascii="Arial" w:hAnsi="Arial"/>
          <w:lang w:val="el-GR"/>
        </w:rPr>
        <w:t>παραφιλολογία και η ταλαιπωρία των δημοτών μας.</w:t>
      </w:r>
    </w:p>
    <w:p>
      <w:pPr>
        <w:pStyle w:val="Normal"/>
        <w:spacing w:lineRule="auto" w:line="360"/>
        <w:jc w:val="both"/>
        <w:rPr>
          <w:rFonts w:ascii="Arial" w:hAnsi="Arial" w:cs="Arial"/>
          <w:lang w:val="el-GR"/>
        </w:rPr>
      </w:pPr>
      <w:r>
        <w:rPr>
          <w:rFonts w:cs="Arial" w:ascii="Arial" w:hAnsi="Arial"/>
          <w:lang w:val="el-GR"/>
        </w:rPr>
        <w:tab/>
        <w:t>Με την 316/1987 απόφασή του το Δημ</w:t>
      </w:r>
      <w:r>
        <w:rPr>
          <w:rFonts w:cs="Arial" w:ascii="Arial" w:hAnsi="Arial"/>
          <w:lang w:val="el-GR"/>
        </w:rPr>
        <w:t>οτικό</w:t>
      </w:r>
      <w:r>
        <w:rPr>
          <w:rFonts w:cs="Arial" w:ascii="Arial" w:hAnsi="Arial"/>
          <w:lang w:val="el-GR"/>
        </w:rPr>
        <w:t xml:space="preserve"> Συμβούλιο αποφασίζει την λειτουργία Λαϊκής αγοράς ‘’</w:t>
      </w:r>
      <w:r>
        <w:rPr>
          <w:rFonts w:cs="Arial" w:ascii="Arial" w:hAnsi="Arial"/>
          <w:i/>
          <w:lang w:val="el-GR"/>
        </w:rPr>
        <w:t>…εκ περιτροπής, από 1</w:t>
      </w:r>
      <w:r>
        <w:rPr>
          <w:rFonts w:cs="Arial" w:ascii="Arial" w:hAnsi="Arial"/>
          <w:i/>
          <w:vertAlign w:val="superscript"/>
          <w:lang w:val="el-GR"/>
        </w:rPr>
        <w:t>ης</w:t>
      </w:r>
      <w:r>
        <w:rPr>
          <w:rFonts w:cs="Arial" w:ascii="Arial" w:hAnsi="Arial"/>
          <w:i/>
          <w:lang w:val="el-GR"/>
        </w:rPr>
        <w:t xml:space="preserve"> Νοεμβρίου μέχρι 31 Μαρτίου στην οδό Δημοκρατίας και από 1</w:t>
      </w:r>
      <w:r>
        <w:rPr>
          <w:rFonts w:cs="Arial" w:ascii="Arial" w:hAnsi="Arial"/>
          <w:i/>
          <w:vertAlign w:val="superscript"/>
          <w:lang w:val="el-GR"/>
        </w:rPr>
        <w:t>ης</w:t>
      </w:r>
      <w:r>
        <w:rPr>
          <w:rFonts w:cs="Arial" w:ascii="Arial" w:hAnsi="Arial"/>
          <w:i/>
          <w:lang w:val="el-GR"/>
        </w:rPr>
        <w:t xml:space="preserve"> Απριλίου μέχρι 31 Οκτωβρίου στην Εθν. Αντιστάσεως </w:t>
      </w:r>
      <w:r>
        <w:rPr>
          <w:rFonts w:cs="Arial" w:ascii="Arial" w:hAnsi="Arial"/>
          <w:lang w:val="el-GR"/>
        </w:rPr>
        <w:t>…’’ Η παραπάνω απόφαση εγκρίνεται με απόφαση του τότε Νομάρχη Λασιθίου ( ΕΜ 334/3 Φεβ. 1988). Στην απόφαση αυτή περιλαμβάνεται και κανονισμός λειτουργίας της λαϊκής.</w:t>
      </w:r>
    </w:p>
    <w:p>
      <w:pPr>
        <w:pStyle w:val="Normal"/>
        <w:spacing w:lineRule="auto" w:line="360"/>
        <w:jc w:val="both"/>
        <w:rPr>
          <w:rFonts w:ascii="Arial" w:hAnsi="Arial" w:cs="Arial"/>
          <w:lang w:val="el-GR"/>
        </w:rPr>
      </w:pPr>
      <w:r>
        <w:rPr>
          <w:rFonts w:cs="Arial" w:ascii="Arial" w:hAnsi="Arial"/>
          <w:lang w:val="el-GR"/>
        </w:rPr>
        <w:tab/>
        <w:t>Με βάση την παραπάνω απόφαση, που προφανώς εφαρμοζόταν μερικώς όλα αυτά τα χρόνια, λειτουργούσε η λαϊκή αγορά του Αγ</w:t>
      </w:r>
      <w:r>
        <w:rPr>
          <w:rFonts w:cs="Arial" w:ascii="Arial" w:hAnsi="Arial"/>
          <w:lang w:val="el-GR"/>
        </w:rPr>
        <w:t>ίου</w:t>
      </w:r>
      <w:r>
        <w:rPr>
          <w:rFonts w:cs="Arial" w:ascii="Arial" w:hAnsi="Arial"/>
          <w:lang w:val="el-GR"/>
        </w:rPr>
        <w:t xml:space="preserve"> Νικολάου. </w:t>
      </w:r>
    </w:p>
    <w:p>
      <w:pPr>
        <w:pStyle w:val="Normal"/>
        <w:spacing w:lineRule="auto" w:line="360"/>
        <w:jc w:val="both"/>
        <w:rPr>
          <w:rFonts w:ascii="Arial" w:hAnsi="Arial" w:cs="Arial"/>
          <w:lang w:val="el-GR"/>
        </w:rPr>
      </w:pPr>
      <w:r>
        <w:rPr>
          <w:rFonts w:cs="Arial" w:ascii="Arial" w:hAnsi="Arial"/>
          <w:lang w:val="el-GR"/>
        </w:rPr>
        <w:tab/>
        <w:t xml:space="preserve">Η λειτουργία της λαϊκής αγοράς  στην Εθν. Αντιστάσεως, </w:t>
      </w:r>
      <w:r>
        <w:rPr>
          <w:rFonts w:cs="Arial" w:ascii="Arial" w:hAnsi="Arial"/>
          <w:b/>
          <w:u w:val="single"/>
          <w:lang w:val="el-GR"/>
        </w:rPr>
        <w:t>36 χρόνια συνεχώς</w:t>
      </w:r>
      <w:r>
        <w:rPr>
          <w:rFonts w:cs="Arial" w:ascii="Arial" w:hAnsi="Arial"/>
          <w:lang w:val="el-GR"/>
        </w:rPr>
        <w:t>, προφανώς και αποτελούσε “ βαρύ φορτίο’’ για τους διαμένοντες στην περιοχή που έπρεπε να αντιμετωπισθεί.</w:t>
      </w:r>
    </w:p>
    <w:p>
      <w:pPr>
        <w:pStyle w:val="Normal"/>
        <w:spacing w:lineRule="auto" w:line="360"/>
        <w:jc w:val="both"/>
        <w:rPr>
          <w:rFonts w:ascii="Arial" w:hAnsi="Arial" w:cs="Arial"/>
          <w:lang w:val="el-GR"/>
        </w:rPr>
      </w:pPr>
      <w:r>
        <w:rPr>
          <w:rFonts w:cs="Arial" w:ascii="Arial" w:hAnsi="Arial"/>
          <w:lang w:val="el-GR"/>
        </w:rPr>
        <w:tab/>
        <w:t xml:space="preserve">Έτσι το 2021, με την 14/24-05-2021, η Τοπ. Κοινότητα Αγίου Νικολάου συνεκτιμώντας όλα τα δεδομένα αποφασίζει </w:t>
      </w:r>
      <w:r>
        <w:rPr>
          <w:rFonts w:cs="Arial" w:ascii="Arial" w:hAnsi="Arial"/>
          <w:b/>
          <w:u w:val="single"/>
          <w:lang w:val="el-GR"/>
        </w:rPr>
        <w:t>ομόφωνα</w:t>
      </w:r>
      <w:r>
        <w:rPr>
          <w:rFonts w:cs="Arial" w:ascii="Arial" w:hAnsi="Arial"/>
          <w:lang w:val="el-GR"/>
        </w:rPr>
        <w:t xml:space="preserve"> την μετακίνηση της Λαϊκής στην περιοχή ‘’Λαγκός’’ κοντά στο ΚΤΕΛ .</w:t>
      </w:r>
    </w:p>
    <w:p>
      <w:pPr>
        <w:pStyle w:val="Normal"/>
        <w:spacing w:lineRule="auto" w:line="360"/>
        <w:jc w:val="both"/>
        <w:rPr>
          <w:rFonts w:ascii="Arial" w:hAnsi="Arial" w:cs="Arial"/>
          <w:lang w:val="el-GR"/>
        </w:rPr>
      </w:pPr>
      <w:r>
        <w:rPr>
          <w:rFonts w:cs="Arial" w:ascii="Arial" w:hAnsi="Arial"/>
          <w:lang w:val="el-GR"/>
        </w:rPr>
        <w:tab/>
        <w:t xml:space="preserve">Την 05/11/2021 ( ΦΕΚ 207Α) δημοσιεύεται 0 Ν. 4849/2021 που διέπει πλέον την </w:t>
      </w:r>
      <w:r>
        <w:rPr>
          <w:rFonts w:cs="Arial" w:ascii="Arial" w:hAnsi="Arial"/>
          <w:lang w:val="el-GR"/>
        </w:rPr>
        <w:t>λειτουργία</w:t>
      </w:r>
      <w:r>
        <w:rPr>
          <w:rFonts w:cs="Arial" w:ascii="Arial" w:hAnsi="Arial"/>
          <w:lang w:val="el-GR"/>
        </w:rPr>
        <w:t xml:space="preserve"> των λαϊκών αγορών και που θα εφαρμόζεται από δω και πέρα. </w:t>
      </w:r>
    </w:p>
    <w:p>
      <w:pPr>
        <w:pStyle w:val="Normal"/>
        <w:spacing w:lineRule="auto" w:line="360"/>
        <w:ind w:firstLine="720"/>
        <w:jc w:val="both"/>
        <w:rPr>
          <w:rFonts w:ascii="Arial" w:hAnsi="Arial" w:cs="Arial"/>
          <w:lang w:val="el-GR"/>
        </w:rPr>
      </w:pPr>
      <w:r>
        <w:rPr>
          <w:rFonts w:cs="Arial" w:ascii="Arial" w:hAnsi="Arial"/>
          <w:lang w:val="el-GR"/>
        </w:rPr>
        <w:t>Σύμφωνα με τον παραπάνω νόμο διευκρινίζονται τα παρακάτω :</w:t>
      </w:r>
    </w:p>
    <w:p>
      <w:pPr>
        <w:pStyle w:val="ListParagraph"/>
        <w:numPr>
          <w:ilvl w:val="0"/>
          <w:numId w:val="1"/>
        </w:numPr>
        <w:spacing w:lineRule="auto" w:line="360"/>
        <w:jc w:val="both"/>
        <w:rPr>
          <w:rFonts w:ascii="Arial" w:hAnsi="Arial" w:cs="Arial"/>
          <w:lang w:val="el-GR"/>
        </w:rPr>
      </w:pPr>
      <w:r>
        <w:rPr>
          <w:rFonts w:cs="Arial" w:ascii="Arial" w:hAnsi="Arial"/>
          <w:lang w:val="el-GR"/>
        </w:rPr>
        <w:t xml:space="preserve">Η </w:t>
      </w:r>
      <w:r>
        <w:rPr>
          <w:rFonts w:cs="Arial" w:ascii="Arial" w:hAnsi="Arial"/>
          <w:u w:val="single"/>
          <w:lang w:val="el-GR"/>
        </w:rPr>
        <w:t>παραχώρηση αδειών σε λαϊκές αγορές είναι αποκλειστική αρμοδιότητα των Περιφε-ρειών</w:t>
      </w:r>
      <w:r>
        <w:rPr>
          <w:rFonts w:cs="Arial" w:ascii="Arial" w:hAnsi="Arial"/>
          <w:lang w:val="el-GR"/>
        </w:rPr>
        <w:t>.</w:t>
      </w:r>
    </w:p>
    <w:p>
      <w:pPr>
        <w:pStyle w:val="ListParagraph"/>
        <w:numPr>
          <w:ilvl w:val="0"/>
          <w:numId w:val="1"/>
        </w:numPr>
        <w:spacing w:lineRule="auto" w:line="360"/>
        <w:jc w:val="both"/>
        <w:rPr>
          <w:rFonts w:ascii="Arial" w:hAnsi="Arial" w:cs="Arial"/>
          <w:lang w:val="el-GR"/>
        </w:rPr>
      </w:pPr>
      <w:r>
        <w:rPr>
          <w:rFonts w:cs="Arial" w:ascii="Arial" w:hAnsi="Arial"/>
          <w:lang w:val="el-GR"/>
        </w:rPr>
        <w:t>Οι λαϊκές αγορές λειτουργούν σε δημόσιο/δημοτικό χώρο ή σε χώρο που ενοικιάζεται από το δημόσιο/δήμο. Η χρήση πρόσθετων χώρων από τον παραχωρούμενο είναι παράνομη .</w:t>
      </w:r>
    </w:p>
    <w:p>
      <w:pPr>
        <w:pStyle w:val="ListParagraph"/>
        <w:numPr>
          <w:ilvl w:val="0"/>
          <w:numId w:val="1"/>
        </w:numPr>
        <w:spacing w:lineRule="auto" w:line="360"/>
        <w:jc w:val="both"/>
        <w:rPr>
          <w:rFonts w:ascii="Arial" w:hAnsi="Arial" w:cs="Arial"/>
          <w:lang w:val="el-GR"/>
        </w:rPr>
      </w:pPr>
      <w:r>
        <w:rPr>
          <w:rFonts w:cs="Arial" w:ascii="Arial" w:hAnsi="Arial"/>
          <w:u w:val="single"/>
          <w:lang w:val="el-GR"/>
        </w:rPr>
        <w:t>Η χωροθέτηση και λειτουργία των λαϊκών αγορών είναι αποκλειστική αρμοδιότητα των ΟΤΑ α’ βαθμού</w:t>
      </w:r>
      <w:r>
        <w:rPr>
          <w:rFonts w:cs="Arial" w:ascii="Arial" w:hAnsi="Arial"/>
          <w:lang w:val="el-GR"/>
        </w:rPr>
        <w:t xml:space="preserve">  σύμφωνα με όσα προβλέπονται στο αρθ. 25 και 26 του Ν.4849/21. Στην παρ. 3 του άρθ.25 προβλέπεται σαφώς ότι ‘’</w:t>
      </w:r>
      <w:r>
        <w:rPr>
          <w:rFonts w:cs="Arial" w:ascii="Arial" w:hAnsi="Arial"/>
          <w:i/>
          <w:lang w:val="el-GR"/>
        </w:rPr>
        <w:t>… η λειτουργία των λαϊκών αγορών δεν εμποδίζει την πρόσβαση σε σχολεία, νοσοκομεία, …, μουσεία,…</w:t>
      </w:r>
      <w:r>
        <w:rPr>
          <w:rFonts w:cs="Arial" w:ascii="Arial" w:hAnsi="Arial"/>
          <w:lang w:val="el-GR"/>
        </w:rPr>
        <w:t xml:space="preserve">’’ . </w:t>
      </w:r>
    </w:p>
    <w:p>
      <w:pPr>
        <w:pStyle w:val="ListParagraph"/>
        <w:numPr>
          <w:ilvl w:val="0"/>
          <w:numId w:val="1"/>
        </w:numPr>
        <w:spacing w:lineRule="auto" w:line="360"/>
        <w:jc w:val="both"/>
        <w:rPr>
          <w:rFonts w:ascii="Arial" w:hAnsi="Arial" w:cs="Arial"/>
          <w:lang w:val="el-GR"/>
        </w:rPr>
      </w:pPr>
      <w:r>
        <w:rPr>
          <w:rFonts w:cs="Arial" w:ascii="Arial" w:hAnsi="Arial"/>
          <w:lang w:val="el-GR"/>
        </w:rPr>
        <w:t xml:space="preserve">Δεν προβλέπονται ελάχιστες διαστάσεις </w:t>
      </w:r>
      <w:r>
        <w:rPr>
          <w:rFonts w:cs="Arial" w:ascii="Arial" w:hAnsi="Arial"/>
          <w:lang w:val="el-GR"/>
        </w:rPr>
        <w:t>παραχωρουμένου</w:t>
      </w:r>
      <w:r>
        <w:rPr>
          <w:rFonts w:cs="Arial" w:ascii="Arial" w:hAnsi="Arial"/>
          <w:lang w:val="el-GR"/>
        </w:rPr>
        <w:t xml:space="preserve"> χώρου ανά παραγωγό / πωλητή. Οι διαστάσεις του χώρου που παραχωρείται στον κάθε παραγωγό/πωλητή  καθορίζεται ανάλογα με τις δυνατότητες των κοινοχρήστων χώρων που διαθέτει ο κάθε Δήμος.</w:t>
      </w:r>
    </w:p>
    <w:p>
      <w:pPr>
        <w:pStyle w:val="ListParagraph"/>
        <w:numPr>
          <w:ilvl w:val="0"/>
          <w:numId w:val="1"/>
        </w:numPr>
        <w:spacing w:lineRule="auto" w:line="360"/>
        <w:jc w:val="both"/>
        <w:rPr>
          <w:rFonts w:ascii="Arial" w:hAnsi="Arial" w:cs="Arial"/>
          <w:lang w:val="el-GR"/>
        </w:rPr>
      </w:pPr>
      <w:r>
        <w:rPr>
          <w:rFonts w:cs="Arial" w:ascii="Arial" w:hAnsi="Arial"/>
          <w:lang w:val="el-GR"/>
        </w:rPr>
        <w:t xml:space="preserve">Δεν προβλέπεται η ύπαρξη  </w:t>
      </w:r>
      <w:r>
        <w:rPr>
          <w:rFonts w:cs="Arial" w:ascii="Arial" w:hAnsi="Arial"/>
        </w:rPr>
        <w:t>WC</w:t>
      </w:r>
      <w:r>
        <w:rPr>
          <w:rFonts w:cs="Arial" w:ascii="Arial" w:hAnsi="Arial"/>
          <w:lang w:val="el-GR"/>
        </w:rPr>
        <w:t xml:space="preserve"> , δωρεάν παροχή νερού ή ρεύματος στις λαϊκές αγορές αφού πρόκειται για ιδιωτ. επιχειρήσεις. Ο Δήμος μπορεί να </w:t>
      </w:r>
      <w:r>
        <w:rPr>
          <w:rFonts w:cs="Arial" w:ascii="Arial" w:hAnsi="Arial"/>
          <w:lang w:val="el-GR"/>
        </w:rPr>
        <w:t>παράξει</w:t>
      </w:r>
      <w:r>
        <w:rPr>
          <w:rFonts w:cs="Arial" w:ascii="Arial" w:hAnsi="Arial"/>
          <w:lang w:val="el-GR"/>
        </w:rPr>
        <w:t xml:space="preserve"> τις υποδομές (δίκτυα νερού, αποχέτευσης και ηλ. ρεύματος) για να υπάρξουν με δαπάνες των συμμετεχόντων στη λαϊκή.</w:t>
      </w:r>
    </w:p>
    <w:p>
      <w:pPr>
        <w:pStyle w:val="Normal"/>
        <w:spacing w:lineRule="auto" w:line="360"/>
        <w:ind w:firstLine="720"/>
        <w:jc w:val="both"/>
        <w:rPr>
          <w:rFonts w:ascii="Arial" w:hAnsi="Arial" w:cs="Arial"/>
          <w:lang w:val="el-GR"/>
        </w:rPr>
      </w:pPr>
      <w:r>
        <w:rPr>
          <w:rFonts w:cs="Arial" w:ascii="Arial" w:hAnsi="Arial"/>
          <w:b/>
          <w:lang w:val="el-GR"/>
        </w:rPr>
        <w:t xml:space="preserve">Το Δημοτ. Συμβούλιο με την 193/21-09-2022 απόφασή του ( με ψήφους 18-5) </w:t>
      </w:r>
      <w:r>
        <w:rPr>
          <w:rFonts w:cs="Arial" w:ascii="Arial" w:hAnsi="Arial"/>
          <w:b/>
          <w:u w:val="single"/>
          <w:lang w:val="el-GR"/>
        </w:rPr>
        <w:t>δέχεται την εισήγηση της τοπ. κοινότητας Αγ. Νικολάου</w:t>
      </w:r>
      <w:r>
        <w:rPr>
          <w:rFonts w:cs="Arial" w:ascii="Arial" w:hAnsi="Arial"/>
          <w:b/>
          <w:lang w:val="el-GR"/>
        </w:rPr>
        <w:t xml:space="preserve"> και χωροθετεί /μετακινεί την λειτουργία της Λαϊκής αγοράς στον Λαγκό</w:t>
      </w:r>
      <w:r>
        <w:rPr>
          <w:rFonts w:cs="Arial" w:ascii="Arial" w:hAnsi="Arial"/>
          <w:lang w:val="el-GR"/>
        </w:rPr>
        <w:t xml:space="preserve"> έχοντας τηρήσει τα προβλεπόμενα στον παραπάνω νόμο. Έχει συνταχθεί τοπογραφ</w:t>
      </w:r>
      <w:r>
        <w:rPr>
          <w:rFonts w:cs="Arial" w:ascii="Arial" w:hAnsi="Arial"/>
          <w:lang w:val="el-GR"/>
        </w:rPr>
        <w:t>ικό</w:t>
      </w:r>
      <w:r>
        <w:rPr>
          <w:rFonts w:cs="Arial" w:ascii="Arial" w:hAnsi="Arial"/>
          <w:lang w:val="el-GR"/>
        </w:rPr>
        <w:t xml:space="preserve"> διάγραμμα με τις προβλεπόμενες θέσεις. Ενώ υπάρχει και δυνατότητα επέκτασης εφ’ όσον απαιτηθεί.</w:t>
      </w:r>
    </w:p>
    <w:p>
      <w:pPr>
        <w:pStyle w:val="Normal"/>
        <w:spacing w:lineRule="auto" w:line="360"/>
        <w:ind w:firstLine="720"/>
        <w:jc w:val="both"/>
        <w:rPr>
          <w:rFonts w:ascii="Arial" w:hAnsi="Arial" w:cs="Arial"/>
          <w:lang w:val="el-GR"/>
        </w:rPr>
      </w:pPr>
      <w:r>
        <w:rPr>
          <w:rFonts w:cs="Arial" w:ascii="Arial" w:hAnsi="Arial"/>
          <w:lang w:val="el-GR"/>
        </w:rPr>
        <w:t>Με την 236/28-06-23 απόφασή του το ΔΣ προσαρμόζει/τροποποιεί τον κανονισμό λειτουργίας της λαϊκής αγοράς .</w:t>
      </w:r>
    </w:p>
    <w:p>
      <w:pPr>
        <w:pStyle w:val="Normal"/>
        <w:spacing w:lineRule="auto" w:line="360"/>
        <w:ind w:firstLine="720"/>
        <w:jc w:val="both"/>
        <w:rPr>
          <w:rFonts w:ascii="Arial" w:hAnsi="Arial" w:cs="Arial"/>
          <w:lang w:val="el-GR"/>
        </w:rPr>
      </w:pPr>
      <w:r>
        <w:rPr>
          <w:rFonts w:cs="Arial" w:ascii="Arial" w:hAnsi="Arial"/>
          <w:lang w:val="el-GR"/>
        </w:rPr>
        <w:t>Στις 19/072023 όλα τα προβλεπόμενα δικαιολογητικά κατατίθενται στο ΟΠΣΑΑ (Ολοκληρ. Πληροφ. σύστημα Πανελλαδικό) και ενημερώνεται η Περιφέρεια Κρήτης .</w:t>
      </w:r>
    </w:p>
    <w:p>
      <w:pPr>
        <w:pStyle w:val="Normal"/>
        <w:spacing w:lineRule="auto" w:line="360"/>
        <w:ind w:firstLine="720"/>
        <w:jc w:val="both"/>
        <w:rPr>
          <w:rFonts w:ascii="Arial" w:hAnsi="Arial" w:cs="Arial"/>
          <w:lang w:val="el-GR"/>
        </w:rPr>
      </w:pPr>
      <w:r>
        <w:rPr>
          <w:rFonts w:cs="Arial" w:ascii="Arial" w:hAnsi="Arial"/>
          <w:lang w:val="el-GR"/>
        </w:rPr>
        <w:t xml:space="preserve">Η Περιφέρεια Κρήτης με το 254639/02-08-2023 έγγραφό της μας ενημερώνει, ότι η μετακίνηση – γιατί για μετακίνηση πρόκειται και όχι για νέα λαϊκή - και η χωροθέτηση των παραγωγών/πωλητών </w:t>
      </w:r>
      <w:r>
        <w:rPr>
          <w:rFonts w:cs="Arial" w:ascii="Arial" w:hAnsi="Arial"/>
          <w:b/>
          <w:u w:val="single"/>
          <w:lang w:val="el-GR"/>
        </w:rPr>
        <w:t>είναι αρμοδιότητα του Δήμου σύμφωνα με την παρ.4 του αρθ.66 του ιδίου νόμου</w:t>
      </w:r>
      <w:r>
        <w:rPr>
          <w:rFonts w:cs="Arial" w:ascii="Arial" w:hAnsi="Arial"/>
          <w:b/>
          <w:lang w:val="el-GR"/>
        </w:rPr>
        <w:t xml:space="preserve"> </w:t>
      </w:r>
      <w:r>
        <w:rPr>
          <w:rFonts w:cs="Arial" w:ascii="Arial" w:hAnsi="Arial"/>
          <w:lang w:val="el-GR"/>
        </w:rPr>
        <w:t>( Ν4849/2021).</w:t>
      </w:r>
    </w:p>
    <w:p>
      <w:pPr>
        <w:pStyle w:val="Normal"/>
        <w:spacing w:lineRule="auto" w:line="360"/>
        <w:ind w:firstLine="720"/>
        <w:jc w:val="both"/>
        <w:rPr>
          <w:rFonts w:ascii="Arial" w:hAnsi="Arial" w:cs="Arial"/>
          <w:lang w:val="el-GR"/>
        </w:rPr>
      </w:pPr>
      <w:r>
        <w:rPr>
          <w:rFonts w:cs="Arial" w:ascii="Arial" w:hAnsi="Arial"/>
          <w:lang w:val="el-GR"/>
        </w:rPr>
        <w:t xml:space="preserve">Ο Δήμος με το 11649/03-08-2023 έγγραφό του, ζήτησε τους εκπροσώπους των </w:t>
      </w:r>
      <w:r>
        <w:rPr>
          <w:rFonts w:cs="Arial" w:ascii="Arial" w:hAnsi="Arial"/>
          <w:lang w:val="el-GR"/>
        </w:rPr>
        <w:t>παραγωγών</w:t>
      </w:r>
      <w:r>
        <w:rPr>
          <w:rFonts w:cs="Arial" w:ascii="Arial" w:hAnsi="Arial"/>
          <w:lang w:val="el-GR"/>
        </w:rPr>
        <w:t xml:space="preserve"> και πωλητών για να συσταθεί η επιτροπή που ορίζει ο νόμος και να αποδώσει τους χώρους στους χρήστες. </w:t>
      </w:r>
    </w:p>
    <w:p>
      <w:pPr>
        <w:pStyle w:val="Normal"/>
        <w:spacing w:lineRule="auto" w:line="360"/>
        <w:ind w:firstLine="720"/>
        <w:jc w:val="both"/>
        <w:rPr>
          <w:rFonts w:ascii="Arial" w:hAnsi="Arial" w:cs="Arial"/>
          <w:lang w:val="el-GR"/>
        </w:rPr>
      </w:pPr>
      <w:r>
        <w:rPr>
          <w:rFonts w:cs="Arial" w:ascii="Arial" w:hAnsi="Arial"/>
          <w:b/>
          <w:u w:val="single"/>
          <w:lang w:val="el-GR"/>
        </w:rPr>
        <w:t xml:space="preserve">Με βάση τον τελευταίο νόμο, η λαϊκή μας αγορά δεν θα μπορούσε να παραμείνει στην μέχρι σήμερα θέση της αφού αφ’ ενός μεν γειτνιάζει με νοσοκομείο, μουσείο σχολείο και αφ΄ εταίρου η μισή έκταση που λειτουργούσε δεν είναι δημόσιος χώρος ή μισθωμένος από τον Δήμο χώρος </w:t>
      </w:r>
      <w:r>
        <w:rPr>
          <w:rFonts w:cs="Arial" w:ascii="Arial" w:hAnsi="Arial"/>
          <w:lang w:val="el-GR"/>
        </w:rPr>
        <w:t>. Βέβαια τέτοιο ζήτημα δεν υπάρχει αφού υπάρχει ήδη η απόφαση μετακίνησης της.</w:t>
      </w:r>
    </w:p>
    <w:p>
      <w:pPr>
        <w:pStyle w:val="Normal"/>
        <w:spacing w:lineRule="auto" w:line="360"/>
        <w:ind w:firstLine="720"/>
        <w:jc w:val="both"/>
        <w:rPr>
          <w:rFonts w:ascii="Arial" w:hAnsi="Arial" w:cs="Arial"/>
          <w:lang w:val="el-GR"/>
        </w:rPr>
      </w:pPr>
      <w:r>
        <w:rPr>
          <w:rFonts w:cs="Arial" w:ascii="Arial" w:hAnsi="Arial"/>
          <w:lang w:val="el-GR"/>
        </w:rPr>
        <w:t>Για την λειτουργία της παρούσας λαϊκής προέκυψε επιπλέον ζήτημα με τον χώρο στάθμευσης που υπήρχε και λειτουργούσε από ιδιώτη, αφού ο ιδιώτης πρέπει να τον αναμορφώσει και να τον περιφράξει για να μπορέσει να αποκτήσει άδεια λειτουργίας πάρκινγκ. Επίσης δεν θα έχει το δικαίωμα υπενοικίασης για άλλη δραστηριότητα γιατί δεν προβλέπεται στην άδεια πάρκινγκ αυτή η χρήση.</w:t>
      </w:r>
    </w:p>
    <w:p>
      <w:pPr>
        <w:pStyle w:val="Normal"/>
        <w:spacing w:lineRule="auto" w:line="360"/>
        <w:ind w:firstLine="720"/>
        <w:jc w:val="both"/>
        <w:rPr>
          <w:rFonts w:ascii="Arial" w:hAnsi="Arial" w:cs="Arial"/>
          <w:lang w:val="el-GR"/>
        </w:rPr>
      </w:pPr>
      <w:r>
        <w:rPr>
          <w:rFonts w:cs="Arial" w:ascii="Arial" w:hAnsi="Arial"/>
          <w:lang w:val="el-GR"/>
        </w:rPr>
        <w:t>Από όλη την παραπάνω “κουραστική” αλλά απαραίτητη ανάλυση προκύπτουν τα παρακάτω:</w:t>
      </w:r>
    </w:p>
    <w:p>
      <w:pPr>
        <w:pStyle w:val="ListParagraph"/>
        <w:numPr>
          <w:ilvl w:val="0"/>
          <w:numId w:val="2"/>
        </w:numPr>
        <w:spacing w:lineRule="auto" w:line="360"/>
        <w:jc w:val="both"/>
        <w:rPr>
          <w:rFonts w:ascii="Arial" w:hAnsi="Arial" w:cs="Arial"/>
          <w:lang w:val="el-GR"/>
        </w:rPr>
      </w:pPr>
      <w:r>
        <w:rPr>
          <w:rFonts w:cs="Arial" w:ascii="Arial" w:hAnsi="Arial"/>
          <w:lang w:val="el-GR"/>
        </w:rPr>
        <w:t>Ο Δήμος Αγ</w:t>
      </w:r>
      <w:r>
        <w:rPr>
          <w:rFonts w:cs="Arial" w:ascii="Arial" w:hAnsi="Arial"/>
          <w:lang w:val="el-GR"/>
        </w:rPr>
        <w:t>ίου</w:t>
      </w:r>
      <w:r>
        <w:rPr>
          <w:rFonts w:cs="Arial" w:ascii="Arial" w:hAnsi="Arial"/>
          <w:lang w:val="el-GR"/>
        </w:rPr>
        <w:t xml:space="preserve"> Νικολάου, θα εφαρμόσει την 193/21-09-2022 απόφασή του. Η διαγραφή των διαγραμμίσεων δεν έγινε για να εμποδιστούν οι πωλητές/έμποροι αλλά για να διαφυλαχθεί η έννομη τάξη.</w:t>
      </w:r>
    </w:p>
    <w:p>
      <w:pPr>
        <w:pStyle w:val="ListParagraph"/>
        <w:numPr>
          <w:ilvl w:val="0"/>
          <w:numId w:val="2"/>
        </w:numPr>
        <w:spacing w:lineRule="auto" w:line="360"/>
        <w:jc w:val="both"/>
        <w:rPr>
          <w:rFonts w:ascii="Arial" w:hAnsi="Arial" w:cs="Arial"/>
          <w:lang w:val="el-GR"/>
        </w:rPr>
      </w:pPr>
      <w:r>
        <w:rPr>
          <w:rFonts w:cs="Arial" w:ascii="Arial" w:hAnsi="Arial"/>
          <w:lang w:val="el-GR"/>
        </w:rPr>
        <w:t xml:space="preserve">Η λαϊκή δεν μπορεί να λειτουργήσει πλέον στον χώρο που λειτουργούσε – και όπως λειτουργούσε μέχρι σήμερα - αφού το Δ.Σ έχει αποφασίσει μετακίνηση. </w:t>
      </w:r>
      <w:r>
        <w:rPr>
          <w:rFonts w:cs="Arial" w:ascii="Arial" w:hAnsi="Arial"/>
          <w:b/>
          <w:u w:val="single"/>
          <w:lang w:val="el-GR"/>
        </w:rPr>
        <w:t>Δεν υφίσταται πλέον λαϊκή αγορά στον χώρο αυτό</w:t>
      </w:r>
      <w:r>
        <w:rPr>
          <w:rFonts w:cs="Arial" w:ascii="Arial" w:hAnsi="Arial"/>
          <w:lang w:val="el-GR"/>
        </w:rPr>
        <w:t xml:space="preserve">. </w:t>
      </w:r>
      <w:r>
        <w:rPr>
          <w:rFonts w:cs="Arial" w:ascii="Arial" w:hAnsi="Arial"/>
          <w:b/>
          <w:lang w:val="el-GR"/>
        </w:rPr>
        <w:t xml:space="preserve">Η οποιαδήποτε άσκηση υπαίθριου εμπορίου στην Εθν. Αντιστάσεως </w:t>
      </w:r>
      <w:r>
        <w:rPr>
          <w:rFonts w:cs="Arial" w:ascii="Arial" w:hAnsi="Arial"/>
          <w:b/>
          <w:u w:val="single"/>
          <w:lang w:val="el-GR"/>
        </w:rPr>
        <w:t>είναι παράνομη από δω και πέρα</w:t>
      </w:r>
      <w:r>
        <w:rPr>
          <w:rFonts w:cs="Arial" w:ascii="Arial" w:hAnsi="Arial"/>
          <w:lang w:val="el-GR"/>
        </w:rPr>
        <w:t>.</w:t>
      </w:r>
    </w:p>
    <w:p>
      <w:pPr>
        <w:pStyle w:val="ListParagraph"/>
        <w:numPr>
          <w:ilvl w:val="0"/>
          <w:numId w:val="2"/>
        </w:numPr>
        <w:spacing w:lineRule="auto" w:line="360"/>
        <w:jc w:val="both"/>
        <w:rPr>
          <w:rFonts w:ascii="Arial" w:hAnsi="Arial" w:cs="Arial"/>
          <w:lang w:val="el-GR"/>
        </w:rPr>
      </w:pPr>
      <w:r>
        <w:rPr>
          <w:rFonts w:cs="Arial" w:ascii="Arial" w:hAnsi="Arial"/>
          <w:b/>
          <w:lang w:val="el-GR"/>
        </w:rPr>
        <w:t xml:space="preserve">Μέχρι την ολοκλήρωση της διαδικασίας μετακίνησης </w:t>
      </w:r>
      <w:r>
        <w:rPr>
          <w:rFonts w:cs="Arial" w:ascii="Arial" w:hAnsi="Arial"/>
          <w:b/>
          <w:u w:val="single"/>
          <w:lang w:val="el-GR"/>
        </w:rPr>
        <w:t>θα ζητηθεί από τα αρμόδια ελέγχου να μην συνεχίσει να υπολειτουργεί η λαϊκή στην Εθν. Αντιστάσεως</w:t>
      </w:r>
      <w:r>
        <w:rPr>
          <w:rFonts w:cs="Arial" w:ascii="Arial" w:hAnsi="Arial"/>
          <w:lang w:val="el-GR"/>
        </w:rPr>
        <w:t>. Εξ άλλου υπάρχει και εξώδικο τον κατοίκων της οδού.  Δεν θα επιτρέψουμε την εκ νέου αυτοδικία στην οποία προχώρησαν την1</w:t>
      </w:r>
      <w:r>
        <w:rPr>
          <w:rFonts w:cs="Arial" w:ascii="Arial" w:hAnsi="Arial"/>
          <w:vertAlign w:val="superscript"/>
          <w:lang w:val="el-GR"/>
        </w:rPr>
        <w:t>η</w:t>
      </w:r>
      <w:r>
        <w:rPr>
          <w:rFonts w:cs="Arial" w:ascii="Arial" w:hAnsi="Arial"/>
          <w:lang w:val="el-GR"/>
        </w:rPr>
        <w:t xml:space="preserve"> και 2 Αυγούστου οι πωλητές και παραγωγοί.</w:t>
      </w:r>
    </w:p>
    <w:p>
      <w:pPr>
        <w:pStyle w:val="Normal"/>
        <w:spacing w:lineRule="auto" w:line="360"/>
        <w:ind w:firstLine="720"/>
        <w:jc w:val="both"/>
        <w:rPr>
          <w:rFonts w:ascii="Arial" w:hAnsi="Arial" w:cs="Arial"/>
          <w:lang w:val="el-GR"/>
        </w:rPr>
      </w:pPr>
      <w:r>
        <w:rPr>
          <w:rFonts w:cs="Arial" w:ascii="Arial" w:hAnsi="Arial"/>
          <w:lang w:val="el-GR"/>
        </w:rPr>
        <w:t>Θα περίμενε κανείς ότι οι άνθρωποι αυτοί (παραγωγοί/πωλητές λαϊκής αγοράς) θα ήταν ευγνώμονες στην πόλη που τους δίνει την δυνατότητα να διαθέτουν τα προϊόντα τους σεβόμενοι τις αποφάσεις του Δημ</w:t>
      </w:r>
      <w:r>
        <w:rPr>
          <w:rFonts w:cs="Arial" w:ascii="Arial" w:hAnsi="Arial"/>
          <w:lang w:val="el-GR"/>
        </w:rPr>
        <w:t>οτικού</w:t>
      </w:r>
      <w:r>
        <w:rPr>
          <w:rFonts w:cs="Arial" w:ascii="Arial" w:hAnsi="Arial"/>
          <w:lang w:val="el-GR"/>
        </w:rPr>
        <w:t xml:space="preserve"> Συμβουλίου αλλά και της τοπ</w:t>
      </w:r>
      <w:r>
        <w:rPr>
          <w:rFonts w:cs="Arial" w:ascii="Arial" w:hAnsi="Arial"/>
          <w:lang w:val="el-GR"/>
        </w:rPr>
        <w:t>ικής</w:t>
      </w:r>
      <w:r>
        <w:rPr>
          <w:rFonts w:cs="Arial" w:ascii="Arial" w:hAnsi="Arial"/>
          <w:lang w:val="el-GR"/>
        </w:rPr>
        <w:t xml:space="preserve"> κοινότητας Αγίου Νικολάου. </w:t>
      </w:r>
    </w:p>
    <w:p>
      <w:pPr>
        <w:pStyle w:val="Normal"/>
        <w:spacing w:lineRule="auto" w:line="360"/>
        <w:ind w:firstLine="720"/>
        <w:jc w:val="right"/>
        <w:rPr/>
      </w:pPr>
      <w:r>
        <w:rPr/>
      </w:r>
    </w:p>
    <w:p>
      <w:pPr>
        <w:pStyle w:val="Normal"/>
        <w:spacing w:lineRule="auto" w:line="360"/>
        <w:ind w:firstLine="720"/>
        <w:jc w:val="right"/>
        <w:rPr>
          <w:rFonts w:ascii="Arial" w:hAnsi="Arial"/>
          <w:b/>
          <w:b/>
          <w:bCs/>
          <w:color w:val="auto"/>
          <w:sz w:val="24"/>
          <w:szCs w:val="24"/>
          <w:lang w:val="el-GR"/>
        </w:rPr>
      </w:pPr>
      <w:bookmarkStart w:id="0" w:name="_GoBack"/>
      <w:bookmarkEnd w:id="0"/>
      <w:r>
        <w:rPr>
          <w:rFonts w:ascii="Arial" w:hAnsi="Arial"/>
          <w:b/>
          <w:bCs/>
          <w:color w:val="000000"/>
          <w:sz w:val="24"/>
          <w:szCs w:val="24"/>
          <w:lang w:val="el-GR"/>
        </w:rPr>
        <w:t>Ο Δήμαρχος Αγίου Νικολάου</w:t>
      </w:r>
    </w:p>
    <w:p>
      <w:pPr>
        <w:pStyle w:val="Normal"/>
        <w:spacing w:lineRule="auto" w:line="360"/>
        <w:ind w:firstLine="720"/>
        <w:jc w:val="right"/>
        <w:rPr>
          <w:rFonts w:ascii="Arial" w:hAnsi="Arial"/>
          <w:b/>
          <w:b/>
          <w:bCs/>
          <w:color w:val="auto"/>
          <w:sz w:val="24"/>
          <w:szCs w:val="24"/>
          <w:lang w:val="el-GR"/>
        </w:rPr>
      </w:pPr>
      <w:r>
        <w:rPr>
          <w:rFonts w:ascii="Arial" w:hAnsi="Arial"/>
          <w:b/>
          <w:bCs/>
          <w:color w:val="000000"/>
          <w:sz w:val="24"/>
          <w:szCs w:val="24"/>
          <w:lang w:val="el-GR"/>
        </w:rPr>
        <w:t>Αντώνης Ζερβός</w:t>
      </w:r>
    </w:p>
    <w:p>
      <w:pPr>
        <w:pStyle w:val="Normal"/>
        <w:spacing w:lineRule="auto" w:line="360"/>
        <w:ind w:firstLine="720"/>
        <w:jc w:val="both"/>
        <w:rPr>
          <w:rFonts w:ascii="Arial" w:hAnsi="Arial" w:cs="Arial"/>
          <w:b/>
          <w:b/>
          <w:bCs/>
          <w:color w:val="auto"/>
          <w:sz w:val="24"/>
          <w:szCs w:val="24"/>
          <w:lang w:val="el-GR"/>
        </w:rPr>
      </w:pPr>
      <w:r>
        <w:rPr>
          <w:rFonts w:cs="Arial" w:ascii="Arial" w:hAnsi="Arial"/>
          <w:b/>
          <w:bCs/>
          <w:color w:val="000000"/>
          <w:sz w:val="24"/>
          <w:szCs w:val="24"/>
          <w:lang w:val="el-GR"/>
        </w:rPr>
      </w:r>
    </w:p>
    <w:p>
      <w:pPr>
        <w:pStyle w:val="Normal"/>
        <w:spacing w:lineRule="auto" w:line="360"/>
        <w:jc w:val="both"/>
        <w:rPr>
          <w:rFonts w:ascii="Arial" w:hAnsi="Arial" w:cs="Arial"/>
          <w:lang w:val="el-GR"/>
        </w:rPr>
      </w:pPr>
      <w:r>
        <w:rPr>
          <w:rFonts w:cs="Arial" w:ascii="Arial" w:hAnsi="Arial"/>
          <w:lang w:val="el-GR"/>
        </w:rPr>
      </w:r>
    </w:p>
    <w:p>
      <w:pPr>
        <w:pStyle w:val="Normal"/>
        <w:spacing w:lineRule="auto" w:line="360"/>
        <w:jc w:val="both"/>
        <w:rPr>
          <w:rFonts w:ascii="Arial" w:hAnsi="Arial" w:cs="Arial"/>
          <w:lang w:val="el-GR"/>
        </w:rPr>
      </w:pPr>
      <w:r>
        <w:rPr/>
      </w:r>
    </w:p>
    <w:sectPr>
      <w:headerReference w:type="default" r:id="rId2"/>
      <w:footerReference w:type="default" r:id="rId3"/>
      <w:type w:val="nextPage"/>
      <w:pgSz w:w="11906" w:h="16817"/>
      <w:pgMar w:left="1134" w:right="567" w:header="709" w:top="766"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mbria">
    <w:charset w:val="a1"/>
    <w:family w:val="roman"/>
    <w:pitch w:val="variable"/>
  </w:font>
  <w:font w:name="Times New Roman">
    <w:charset w:val="a1"/>
    <w:family w:val="roman"/>
    <w:pitch w:val="variable"/>
  </w:font>
  <w:font w:name="Liberation Sans">
    <w:altName w:val="Arial"/>
    <w:charset w:val="a1"/>
    <w:family w:val="swiss"/>
    <w:pitch w:val="variable"/>
  </w:font>
  <w:font w:name="Helvetica Neue">
    <w:charset w:val="a1"/>
    <w:family w:val="roman"/>
    <w:pitch w:val="variable"/>
  </w:font>
  <w:font w:name="Arial">
    <w:charset w:val="a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color w:val="4F81BD" w:themeColor="accent1"/>
      </w:rPr>
    </w:pPr>
    <w:r>
      <w:rPr>
        <w:color w:val="4F81BD" w:themeColor="accent1"/>
      </w:rPr>
      <w:fldChar w:fldCharType="begin"/>
    </w:r>
    <w:r>
      <w:rPr>
        <w:color w:val="4F81BD"/>
      </w:rPr>
      <w:instrText> PAGE \* ARABIC </w:instrText>
    </w:r>
    <w:r>
      <w:rPr>
        <w:color w:val="4F81BD"/>
      </w:rPr>
      <w:fldChar w:fldCharType="separate"/>
    </w:r>
    <w:r>
      <w:rPr>
        <w:color w:val="4F81BD"/>
      </w:rPr>
      <w:t>3</w:t>
    </w:r>
    <w:r>
      <w:rPr>
        <w:color w:val="4F81BD"/>
      </w:rPr>
      <w:fldChar w:fldCharType="end"/>
    </w:r>
    <w:r>
      <w:rPr>
        <w:color w:val="4F81BD" w:themeColor="accent1"/>
      </w:rPr>
      <w:t xml:space="preserve"> </w:t>
    </w:r>
    <w:r>
      <w:rPr>
        <w:color w:val="4F81BD" w:themeColor="accent1"/>
      </w:rPr>
      <w:t xml:space="preserve">από </w:t>
    </w:r>
    <w:r>
      <w:rPr>
        <w:color w:val="4F81BD" w:themeColor="accent1"/>
      </w:rPr>
      <w:fldChar w:fldCharType="begin"/>
    </w:r>
    <w:r>
      <w:rPr>
        <w:color w:val="4F81BD"/>
      </w:rPr>
      <w:instrText> NUMPAGES \* ARABIC </w:instrText>
    </w:r>
    <w:r>
      <w:rPr>
        <w:color w:val="4F81BD"/>
      </w:rPr>
      <w:fldChar w:fldCharType="separate"/>
    </w:r>
    <w:r>
      <w:rPr>
        <w:color w:val="4F81BD"/>
      </w:rPr>
      <w:t>3</w:t>
    </w:r>
    <w:r>
      <w:rPr>
        <w:color w:val="4F81BD"/>
      </w:rPr>
      <w:fldChar w:fldCharType="end"/>
    </w:r>
  </w:p>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357"/>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965795"/>
    <w:rPr/>
  </w:style>
  <w:style w:type="character" w:styleId="Char1" w:customStyle="1">
    <w:name w:val="Υποσέλιδο Char"/>
    <w:basedOn w:val="DefaultParagraphFont"/>
    <w:link w:val="a4"/>
    <w:uiPriority w:val="99"/>
    <w:qFormat/>
    <w:rsid w:val="00965795"/>
    <w:rPr/>
  </w:style>
  <w:style w:type="character" w:styleId="S2" w:customStyle="1">
    <w:name w:val="s2"/>
    <w:basedOn w:val="DefaultParagraphFont"/>
    <w:qFormat/>
    <w:rsid w:val="006d4e0d"/>
    <w:rPr/>
  </w:style>
  <w:style w:type="character" w:styleId="Appleconvertedspace" w:customStyle="1">
    <w:name w:val="apple-converted-space"/>
    <w:basedOn w:val="DefaultParagraphFont"/>
    <w:qFormat/>
    <w:rsid w:val="006d4e0d"/>
    <w:rPr/>
  </w:style>
  <w:style w:type="character" w:styleId="Char2" w:customStyle="1">
    <w:name w:val="Κείμενο πλαισίου Char"/>
    <w:basedOn w:val="DefaultParagraphFont"/>
    <w:link w:val="a6"/>
    <w:uiPriority w:val="99"/>
    <w:semiHidden/>
    <w:qFormat/>
    <w:rsid w:val="00c631c9"/>
    <w:rPr>
      <w:rFonts w:ascii="Times New Roman" w:hAnsi="Times New Roman" w:cs="Times New Roman"/>
      <w:sz w:val="18"/>
      <w:szCs w:val="18"/>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Κεφαλίδα και υποσέλιδο"/>
    <w:basedOn w:val="Normal"/>
    <w:qFormat/>
    <w:pPr/>
    <w:rPr/>
  </w:style>
  <w:style w:type="paragraph" w:styleId="Style20">
    <w:name w:val="Header"/>
    <w:basedOn w:val="Normal"/>
    <w:link w:val="Char"/>
    <w:uiPriority w:val="99"/>
    <w:unhideWhenUsed/>
    <w:rsid w:val="00965795"/>
    <w:pPr>
      <w:tabs>
        <w:tab w:val="clear" w:pos="720"/>
        <w:tab w:val="center" w:pos="4680" w:leader="none"/>
        <w:tab w:val="right" w:pos="9360" w:leader="none"/>
      </w:tabs>
    </w:pPr>
    <w:rPr/>
  </w:style>
  <w:style w:type="paragraph" w:styleId="Style21">
    <w:name w:val="Footer"/>
    <w:basedOn w:val="Normal"/>
    <w:link w:val="Char0"/>
    <w:uiPriority w:val="99"/>
    <w:unhideWhenUsed/>
    <w:rsid w:val="00965795"/>
    <w:pPr>
      <w:tabs>
        <w:tab w:val="clear" w:pos="720"/>
        <w:tab w:val="center" w:pos="4680" w:leader="none"/>
        <w:tab w:val="right" w:pos="9360" w:leader="none"/>
      </w:tabs>
    </w:pPr>
    <w:rPr/>
  </w:style>
  <w:style w:type="paragraph" w:styleId="ListParagraph">
    <w:name w:val="List Paragraph"/>
    <w:basedOn w:val="Normal"/>
    <w:uiPriority w:val="34"/>
    <w:qFormat/>
    <w:rsid w:val="00c40e6f"/>
    <w:pPr>
      <w:spacing w:before="0" w:after="0"/>
      <w:ind w:left="720" w:hanging="0"/>
      <w:contextualSpacing/>
    </w:pPr>
    <w:rPr/>
  </w:style>
  <w:style w:type="paragraph" w:styleId="S3" w:customStyle="1">
    <w:name w:val="s3"/>
    <w:basedOn w:val="Normal"/>
    <w:qFormat/>
    <w:rsid w:val="006d4e0d"/>
    <w:pPr>
      <w:spacing w:beforeAutospacing="1" w:afterAutospacing="1"/>
    </w:pPr>
    <w:rPr>
      <w:rFonts w:ascii="Times New Roman" w:hAnsi="Times New Roman" w:eastAsia="Times New Roman" w:cs="Times New Roman"/>
      <w:lang w:val="el-GR" w:eastAsia="el-GR"/>
    </w:rPr>
  </w:style>
  <w:style w:type="paragraph" w:styleId="S4" w:customStyle="1">
    <w:name w:val="s4"/>
    <w:basedOn w:val="Normal"/>
    <w:qFormat/>
    <w:rsid w:val="006d4e0d"/>
    <w:pPr>
      <w:spacing w:beforeAutospacing="1" w:afterAutospacing="1"/>
    </w:pPr>
    <w:rPr>
      <w:rFonts w:ascii="Times New Roman" w:hAnsi="Times New Roman" w:eastAsia="Times New Roman" w:cs="Times New Roman"/>
      <w:lang w:val="el-GR" w:eastAsia="el-GR"/>
    </w:rPr>
  </w:style>
  <w:style w:type="paragraph" w:styleId="Body" w:customStyle="1">
    <w:name w:val="Body"/>
    <w:qFormat/>
    <w:rsid w:val="003e4f54"/>
    <w:pPr>
      <w:widowControl/>
      <w:pBdr/>
      <w:bidi w:val="0"/>
      <w:spacing w:before="0" w:after="0"/>
      <w:jc w:val="left"/>
    </w:pPr>
    <w:rPr>
      <w:rFonts w:ascii="Helvetica Neue" w:hAnsi="Helvetica Neue" w:eastAsia="Arial Unicode MS" w:cs="Arial Unicode MS"/>
      <w:color w:val="000000"/>
      <w:kern w:val="0"/>
      <w:sz w:val="22"/>
      <w:szCs w:val="22"/>
      <w:lang w:val="el-GR" w:eastAsia="el-GR" w:bidi="ar-SA"/>
    </w:rPr>
  </w:style>
  <w:style w:type="paragraph" w:styleId="Default" w:customStyle="1">
    <w:name w:val="Default"/>
    <w:qFormat/>
    <w:rsid w:val="003e4f54"/>
    <w:pPr>
      <w:widowControl/>
      <w:pBdr/>
      <w:bidi w:val="0"/>
      <w:spacing w:before="0" w:after="0"/>
      <w:jc w:val="left"/>
    </w:pPr>
    <w:rPr>
      <w:rFonts w:ascii="Helvetica Neue" w:hAnsi="Helvetica Neue" w:eastAsia="Arial Unicode MS" w:cs="Arial Unicode MS"/>
      <w:color w:val="000000"/>
      <w:kern w:val="0"/>
      <w:sz w:val="22"/>
      <w:szCs w:val="22"/>
      <w:lang w:val="el-GR" w:eastAsia="el-GR" w:bidi="ar-SA"/>
    </w:rPr>
  </w:style>
  <w:style w:type="paragraph" w:styleId="BalloonText">
    <w:name w:val="Balloon Text"/>
    <w:basedOn w:val="Normal"/>
    <w:link w:val="Char1"/>
    <w:uiPriority w:val="99"/>
    <w:semiHidden/>
    <w:unhideWhenUsed/>
    <w:qFormat/>
    <w:rsid w:val="00c631c9"/>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4528-0B5F-A248-942E-6561638D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Application>LibreOffice/6.4.4.2$Windows_X86_64 LibreOffice_project/3d775be2011f3886db32dfd395a6a6d1ca2630ff</Application>
  <Pages>3</Pages>
  <Words>859</Words>
  <Characters>4722</Characters>
  <CharactersWithSpaces>5563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2023-08-02T10:57:00Z</dcterms:created>
  <dc:creator>Antonios Zervos</dc:creator>
  <dc:description/>
  <dc:language>el-GR</dc:language>
  <cp:lastModifiedBy/>
  <cp:lastPrinted>2022-04-04T14:30:00Z</cp:lastPrinted>
  <dcterms:modified xsi:type="dcterms:W3CDTF">2023-08-04T15:42:34Z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